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1139DA" w14:textId="36B01300" w:rsidR="00AE6989" w:rsidRPr="008C54E0" w:rsidRDefault="00AE6989" w:rsidP="004A1A23">
      <w:pPr>
        <w:rPr>
          <w:rFonts w:cstheme="minorHAnsi"/>
          <w:b/>
          <w:bCs/>
          <w:sz w:val="32"/>
          <w:szCs w:val="32"/>
        </w:rPr>
      </w:pPr>
      <w:r w:rsidRPr="008C54E0">
        <w:rPr>
          <w:rFonts w:cstheme="minorHAnsi"/>
          <w:b/>
          <w:bCs/>
          <w:sz w:val="32"/>
          <w:szCs w:val="32"/>
        </w:rPr>
        <w:t xml:space="preserve">Załącznik nr </w:t>
      </w:r>
      <w:r w:rsidR="008C54E0" w:rsidRPr="008C54E0">
        <w:rPr>
          <w:rFonts w:cstheme="minorHAnsi"/>
          <w:b/>
          <w:bCs/>
          <w:sz w:val="32"/>
          <w:szCs w:val="32"/>
        </w:rPr>
        <w:t>6</w:t>
      </w:r>
      <w:r w:rsidRPr="008C54E0">
        <w:rPr>
          <w:rFonts w:cstheme="minorHAnsi"/>
          <w:b/>
          <w:bCs/>
          <w:sz w:val="32"/>
          <w:szCs w:val="32"/>
        </w:rPr>
        <w:t xml:space="preserve"> – Opis Przedmiotu Zamówienia</w:t>
      </w:r>
    </w:p>
    <w:p w14:paraId="5AE522E1" w14:textId="77777777" w:rsidR="00AE6989" w:rsidRPr="00617DAB" w:rsidRDefault="00AE6989" w:rsidP="004A1A23">
      <w:pPr>
        <w:rPr>
          <w:rFonts w:cstheme="minorHAnsi"/>
          <w:b/>
          <w:bCs/>
          <w:sz w:val="22"/>
          <w:szCs w:val="22"/>
        </w:rPr>
      </w:pPr>
    </w:p>
    <w:p w14:paraId="237804E8" w14:textId="77777777" w:rsidR="00AE6989" w:rsidRPr="00617DAB" w:rsidRDefault="00AE6989" w:rsidP="004A1A23">
      <w:pPr>
        <w:rPr>
          <w:rFonts w:cstheme="minorHAnsi"/>
          <w:b/>
          <w:sz w:val="22"/>
          <w:szCs w:val="22"/>
        </w:rPr>
      </w:pPr>
      <w:r w:rsidRPr="00617DAB">
        <w:rPr>
          <w:rFonts w:cstheme="minorHAnsi"/>
          <w:b/>
          <w:sz w:val="22"/>
          <w:szCs w:val="22"/>
        </w:rPr>
        <w:t xml:space="preserve">Zamawiający informuje, że przedsięwzięcie pn. „Wspieranie rozwoju terenowej infrastruktury edukacyjnej na terenie Zespołu Szkół  </w:t>
      </w:r>
    </w:p>
    <w:p w14:paraId="4E60F2BA" w14:textId="77777777" w:rsidR="00AE6989" w:rsidRDefault="00AE6989" w:rsidP="004A1A23">
      <w:pPr>
        <w:rPr>
          <w:rFonts w:cstheme="minorHAnsi"/>
          <w:b/>
          <w:sz w:val="22"/>
          <w:szCs w:val="22"/>
        </w:rPr>
      </w:pPr>
      <w:r w:rsidRPr="00617DAB">
        <w:rPr>
          <w:rFonts w:cstheme="minorHAnsi"/>
          <w:b/>
          <w:sz w:val="22"/>
          <w:szCs w:val="22"/>
        </w:rPr>
        <w:t xml:space="preserve">w Trzciance” dofinansowane jest ze środków Wojewódzkiego Funduszu Ochrony Środowiska  i Gospodarki Wodnej w Poznaniu.  </w:t>
      </w:r>
    </w:p>
    <w:p w14:paraId="13A27811" w14:textId="77777777" w:rsidR="00183984" w:rsidRDefault="00183984" w:rsidP="004A1A23">
      <w:pPr>
        <w:rPr>
          <w:rFonts w:cstheme="minorHAnsi"/>
          <w:b/>
          <w:sz w:val="22"/>
          <w:szCs w:val="22"/>
        </w:rPr>
      </w:pPr>
    </w:p>
    <w:p w14:paraId="55441066" w14:textId="77777777" w:rsidR="00183984" w:rsidRPr="00183984" w:rsidRDefault="00183984" w:rsidP="00183984">
      <w:pPr>
        <w:spacing w:line="276" w:lineRule="auto"/>
        <w:contextualSpacing/>
        <w:jc w:val="both"/>
        <w:rPr>
          <w:rFonts w:ascii="Calibri" w:eastAsia="Times New Roman" w:hAnsi="Calibri" w:cs="Calibri"/>
          <w:b/>
          <w:sz w:val="28"/>
          <w:szCs w:val="28"/>
        </w:rPr>
      </w:pPr>
      <w:r w:rsidRPr="00183984">
        <w:rPr>
          <w:rFonts w:ascii="Calibri" w:eastAsia="Times New Roman" w:hAnsi="Calibri" w:cs="Calibri"/>
          <w:b/>
          <w:sz w:val="28"/>
          <w:szCs w:val="28"/>
        </w:rPr>
        <w:t xml:space="preserve">Część 1: Zakup i dostawa </w:t>
      </w:r>
      <w:r w:rsidRPr="00183984">
        <w:rPr>
          <w:rFonts w:ascii="Calibri" w:eastAsia="Calibri" w:hAnsi="Calibri" w:cs="Calibri"/>
          <w:b/>
          <w:bCs/>
          <w:sz w:val="28"/>
          <w:szCs w:val="28"/>
        </w:rPr>
        <w:t>wyposażenia dydaktycznego do ogródka meteorologicznego.</w:t>
      </w:r>
    </w:p>
    <w:p w14:paraId="784C971E" w14:textId="77777777" w:rsidR="00AE6989" w:rsidRPr="00617DAB" w:rsidRDefault="00AE6989" w:rsidP="004A1A23">
      <w:pPr>
        <w:rPr>
          <w:rFonts w:cstheme="minorHAnsi"/>
          <w:b/>
          <w:sz w:val="22"/>
          <w:szCs w:val="22"/>
        </w:rPr>
      </w:pPr>
    </w:p>
    <w:p w14:paraId="739C3E47" w14:textId="15FA39A3" w:rsidR="00B676B9" w:rsidRPr="00617DAB" w:rsidRDefault="00AE6989" w:rsidP="004A1A23">
      <w:pPr>
        <w:pStyle w:val="Akapitzlist"/>
        <w:numPr>
          <w:ilvl w:val="0"/>
          <w:numId w:val="1"/>
        </w:numPr>
        <w:spacing w:after="200" w:line="276" w:lineRule="auto"/>
        <w:rPr>
          <w:rFonts w:cstheme="minorHAnsi"/>
          <w:b/>
          <w:iCs/>
          <w:sz w:val="22"/>
          <w:szCs w:val="22"/>
          <w:u w:val="single"/>
        </w:rPr>
      </w:pPr>
      <w:r w:rsidRPr="00617DAB">
        <w:rPr>
          <w:rFonts w:cstheme="minorHAnsi"/>
          <w:b/>
          <w:iCs/>
          <w:sz w:val="22"/>
          <w:szCs w:val="22"/>
          <w:u w:val="single"/>
        </w:rPr>
        <w:t>Opis urządzeń:</w:t>
      </w:r>
    </w:p>
    <w:tbl>
      <w:tblPr>
        <w:tblW w:w="13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"/>
        <w:gridCol w:w="2778"/>
        <w:gridCol w:w="8424"/>
        <w:gridCol w:w="1842"/>
      </w:tblGrid>
      <w:tr w:rsidR="00AE6989" w:rsidRPr="00617DAB" w14:paraId="7597E2E7" w14:textId="77777777" w:rsidTr="00045B17">
        <w:tc>
          <w:tcPr>
            <w:tcW w:w="672" w:type="dxa"/>
          </w:tcPr>
          <w:p w14:paraId="31E08966" w14:textId="77777777" w:rsidR="00AE6989" w:rsidRPr="00617DAB" w:rsidRDefault="00AE6989" w:rsidP="004A1A23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617DAB">
              <w:rPr>
                <w:rFonts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778" w:type="dxa"/>
          </w:tcPr>
          <w:p w14:paraId="0E03D324" w14:textId="77777777" w:rsidR="00AE6989" w:rsidRPr="00617DAB" w:rsidRDefault="00AE6989" w:rsidP="004A1A23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617DAB">
              <w:rPr>
                <w:rFonts w:cstheme="minorHAnsi"/>
                <w:b/>
                <w:bCs/>
                <w:sz w:val="22"/>
                <w:szCs w:val="22"/>
              </w:rPr>
              <w:t>NAZWA URZĄDZENIA</w:t>
            </w:r>
          </w:p>
        </w:tc>
        <w:tc>
          <w:tcPr>
            <w:tcW w:w="8424" w:type="dxa"/>
          </w:tcPr>
          <w:p w14:paraId="43C7D1B0" w14:textId="77777777" w:rsidR="00AE6989" w:rsidRPr="00617DAB" w:rsidRDefault="00AE6989" w:rsidP="004A1A23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617DAB">
              <w:rPr>
                <w:rFonts w:cstheme="minorHAnsi"/>
                <w:b/>
                <w:bCs/>
                <w:sz w:val="22"/>
                <w:szCs w:val="22"/>
              </w:rPr>
              <w:t>OPIS URZĄDZENIA</w:t>
            </w:r>
          </w:p>
        </w:tc>
        <w:tc>
          <w:tcPr>
            <w:tcW w:w="1842" w:type="dxa"/>
          </w:tcPr>
          <w:p w14:paraId="63C41CF6" w14:textId="77777777" w:rsidR="00AE6989" w:rsidRPr="00617DAB" w:rsidRDefault="00AE6989" w:rsidP="004A1A23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617DAB">
              <w:rPr>
                <w:rFonts w:cstheme="minorHAnsi"/>
                <w:b/>
                <w:bCs/>
                <w:sz w:val="22"/>
                <w:szCs w:val="22"/>
              </w:rPr>
              <w:t xml:space="preserve">ILOŚĆ </w:t>
            </w:r>
          </w:p>
        </w:tc>
      </w:tr>
      <w:tr w:rsidR="00AE6989" w:rsidRPr="00617DAB" w14:paraId="6C4398A8" w14:textId="77777777" w:rsidTr="00045B17">
        <w:trPr>
          <w:trHeight w:val="240"/>
        </w:trPr>
        <w:tc>
          <w:tcPr>
            <w:tcW w:w="672" w:type="dxa"/>
          </w:tcPr>
          <w:p w14:paraId="5EE8BA71" w14:textId="77777777" w:rsidR="00AE6989" w:rsidRPr="00617DAB" w:rsidRDefault="00AE6989" w:rsidP="004A1A23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617DAB">
              <w:rPr>
                <w:rFonts w:cstheme="minorHAnsi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778" w:type="dxa"/>
          </w:tcPr>
          <w:p w14:paraId="48DA47A3" w14:textId="5A7B2CD6" w:rsidR="00AE6989" w:rsidRPr="00617DAB" w:rsidRDefault="00F86B09" w:rsidP="004A1A23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617DAB">
              <w:rPr>
                <w:rFonts w:cstheme="minorHAnsi"/>
                <w:b/>
                <w:bCs/>
                <w:sz w:val="22"/>
                <w:szCs w:val="22"/>
              </w:rPr>
              <w:t xml:space="preserve">Klatka meteorologiczna ze stojakiem i schodkami </w:t>
            </w:r>
          </w:p>
          <w:p w14:paraId="78FB03F7" w14:textId="77777777" w:rsidR="00AE6989" w:rsidRPr="00617DAB" w:rsidRDefault="00AE6989" w:rsidP="004A1A23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  <w:p w14:paraId="50D40D12" w14:textId="77777777" w:rsidR="00AE6989" w:rsidRPr="00617DAB" w:rsidRDefault="00AE6989" w:rsidP="004A1A23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24" w:type="dxa"/>
          </w:tcPr>
          <w:p w14:paraId="35909C8F" w14:textId="75C71FD9" w:rsidR="00F86B09" w:rsidRPr="00617DAB" w:rsidRDefault="00F86B09" w:rsidP="004A1A23">
            <w:pPr>
              <w:pStyle w:val="Zawartotabeli"/>
              <w:widowControl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17DA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1.</w:t>
            </w:r>
            <w:r w:rsidR="00EE6EA7" w:rsidRPr="00617DA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1. </w:t>
            </w:r>
            <w:r w:rsidRPr="00617DA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Klatka meteorologiczna</w:t>
            </w:r>
            <w:r w:rsidR="00EE6EA7" w:rsidRPr="00617DA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– 1 szt.</w:t>
            </w:r>
          </w:p>
          <w:p w14:paraId="564C1B80" w14:textId="77777777" w:rsidR="004B5114" w:rsidRPr="00617DAB" w:rsidRDefault="004564AB" w:rsidP="004A1A23">
            <w:pPr>
              <w:pStyle w:val="Zawartotabeli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17DAB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="00F86B09" w:rsidRPr="00617DAB">
              <w:rPr>
                <w:rFonts w:asciiTheme="minorHAnsi" w:hAnsiTheme="minorHAnsi" w:cstheme="minorHAnsi"/>
                <w:sz w:val="22"/>
                <w:szCs w:val="22"/>
              </w:rPr>
              <w:t xml:space="preserve">latka meteorologiczna </w:t>
            </w:r>
            <w:r w:rsidRPr="00617DAB">
              <w:rPr>
                <w:rFonts w:asciiTheme="minorHAnsi" w:hAnsiTheme="minorHAnsi" w:cstheme="minorHAnsi"/>
                <w:sz w:val="22"/>
                <w:szCs w:val="22"/>
              </w:rPr>
              <w:t xml:space="preserve">Stevensona duża, </w:t>
            </w:r>
            <w:r w:rsidR="00F86B09" w:rsidRPr="00617DAB">
              <w:rPr>
                <w:rFonts w:asciiTheme="minorHAnsi" w:hAnsiTheme="minorHAnsi" w:cstheme="minorHAnsi"/>
                <w:sz w:val="22"/>
                <w:szCs w:val="22"/>
              </w:rPr>
              <w:t xml:space="preserve">profesjonalna </w:t>
            </w:r>
            <w:r w:rsidR="007909DB" w:rsidRPr="00617DAB">
              <w:rPr>
                <w:rFonts w:asciiTheme="minorHAnsi" w:hAnsiTheme="minorHAnsi" w:cstheme="minorHAnsi"/>
                <w:sz w:val="22"/>
                <w:szCs w:val="22"/>
              </w:rPr>
              <w:t xml:space="preserve">wykonana z drewna, </w:t>
            </w:r>
            <w:r w:rsidR="00CA397B" w:rsidRPr="00617DAB">
              <w:rPr>
                <w:rFonts w:asciiTheme="minorHAnsi" w:hAnsiTheme="minorHAnsi" w:cstheme="minorHAnsi"/>
                <w:sz w:val="22"/>
                <w:szCs w:val="22"/>
              </w:rPr>
              <w:t xml:space="preserve">drzwi dwuskrzydłowe, </w:t>
            </w:r>
            <w:bookmarkStart w:id="0" w:name="_Hlk169518583"/>
            <w:r w:rsidR="007909DB" w:rsidRPr="00617DAB">
              <w:rPr>
                <w:rFonts w:asciiTheme="minorHAnsi" w:hAnsiTheme="minorHAnsi" w:cstheme="minorHAnsi"/>
                <w:sz w:val="22"/>
                <w:szCs w:val="22"/>
              </w:rPr>
              <w:t xml:space="preserve">zabezpieczona przed oddziaływaniem warunków atmosferycznych poprzez </w:t>
            </w:r>
            <w:bookmarkEnd w:id="0"/>
            <w:r w:rsidR="007909DB" w:rsidRPr="00617DAB">
              <w:rPr>
                <w:rFonts w:asciiTheme="minorHAnsi" w:hAnsiTheme="minorHAnsi" w:cstheme="minorHAnsi"/>
                <w:sz w:val="22"/>
                <w:szCs w:val="22"/>
              </w:rPr>
              <w:t>impregnację chroniącą drewno zarówno przed wilgocią, grzybami i owadami</w:t>
            </w:r>
            <w:r w:rsidRPr="00617DAB">
              <w:rPr>
                <w:rFonts w:asciiTheme="minorHAnsi" w:hAnsiTheme="minorHAnsi" w:cstheme="minorHAnsi"/>
                <w:sz w:val="22"/>
                <w:szCs w:val="22"/>
              </w:rPr>
              <w:t xml:space="preserve">, klatka </w:t>
            </w:r>
            <w:r w:rsidR="008A759A" w:rsidRPr="00617DAB">
              <w:rPr>
                <w:rFonts w:asciiTheme="minorHAnsi" w:hAnsiTheme="minorHAnsi" w:cstheme="minorHAnsi"/>
                <w:sz w:val="22"/>
                <w:szCs w:val="22"/>
              </w:rPr>
              <w:t>lakierowana metodą proszkową</w:t>
            </w:r>
            <w:r w:rsidR="004B5114" w:rsidRPr="00617DA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5194BDD5" w14:textId="40C7F3AA" w:rsidR="00F86B09" w:rsidRPr="009D5D47" w:rsidRDefault="004B5114" w:rsidP="004A1A23">
            <w:pPr>
              <w:pStyle w:val="Zawartotabeli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D5D47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="00F86B09" w:rsidRPr="009D5D47">
              <w:rPr>
                <w:rFonts w:asciiTheme="minorHAnsi" w:hAnsiTheme="minorHAnsi" w:cstheme="minorHAnsi"/>
                <w:sz w:val="22"/>
                <w:szCs w:val="22"/>
              </w:rPr>
              <w:t xml:space="preserve">latka </w:t>
            </w:r>
            <w:r w:rsidR="004564AB" w:rsidRPr="009D5D47">
              <w:rPr>
                <w:rFonts w:asciiTheme="minorHAnsi" w:hAnsiTheme="minorHAnsi" w:cstheme="minorHAnsi"/>
                <w:sz w:val="22"/>
                <w:szCs w:val="22"/>
              </w:rPr>
              <w:t xml:space="preserve">powinna zawierać </w:t>
            </w:r>
            <w:r w:rsidR="00F86B09" w:rsidRPr="009D5D47">
              <w:rPr>
                <w:rFonts w:asciiTheme="minorHAnsi" w:hAnsiTheme="minorHAnsi" w:cstheme="minorHAnsi"/>
                <w:sz w:val="22"/>
                <w:szCs w:val="22"/>
              </w:rPr>
              <w:t>statyw</w:t>
            </w:r>
            <w:r w:rsidR="004564AB" w:rsidRPr="009D5D47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="00F86B09" w:rsidRPr="009D5D47">
              <w:rPr>
                <w:rFonts w:asciiTheme="minorHAnsi" w:hAnsiTheme="minorHAnsi" w:cstheme="minorHAnsi"/>
                <w:sz w:val="22"/>
                <w:szCs w:val="22"/>
              </w:rPr>
              <w:t xml:space="preserve"> na psychometr Augusta i termometry ekstremalne</w:t>
            </w:r>
            <w:r w:rsidR="004564AB" w:rsidRPr="009D5D47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612BC122" w14:textId="37519CAB" w:rsidR="004564AB" w:rsidRPr="00617DAB" w:rsidRDefault="004564AB" w:rsidP="004A1A23">
            <w:pPr>
              <w:pStyle w:val="Zawartotabeli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17DAB">
              <w:rPr>
                <w:rFonts w:asciiTheme="minorHAnsi" w:hAnsiTheme="minorHAnsi" w:cstheme="minorHAnsi"/>
                <w:sz w:val="22"/>
                <w:szCs w:val="22"/>
              </w:rPr>
              <w:t>Klatka odpowiadająca standardom stosowanym w polskiej sieci pomiarowej IMGW (wymiary, kolor, materiał wykonania, impregnacja), a także spełniająca wszystkie zalecenia stawiane przez Światową Organizację Meteorologiczną (WMO),</w:t>
            </w:r>
          </w:p>
          <w:p w14:paraId="05F44B84" w14:textId="1D609D55" w:rsidR="004564AB" w:rsidRPr="00617DAB" w:rsidRDefault="004564AB" w:rsidP="004A1A23">
            <w:pPr>
              <w:pStyle w:val="Zawartotabeli"/>
              <w:widowControl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7DAB">
              <w:rPr>
                <w:rFonts w:asciiTheme="minorHAnsi" w:hAnsiTheme="minorHAnsi" w:cstheme="minorHAnsi"/>
                <w:sz w:val="22"/>
                <w:szCs w:val="22"/>
              </w:rPr>
              <w:t xml:space="preserve">Wymiary zewnętrzne </w:t>
            </w:r>
            <w:r w:rsidR="00183984">
              <w:rPr>
                <w:rFonts w:asciiTheme="minorHAnsi" w:hAnsiTheme="minorHAnsi" w:cstheme="minorHAnsi"/>
                <w:sz w:val="22"/>
                <w:szCs w:val="22"/>
              </w:rPr>
              <w:t xml:space="preserve">min. </w:t>
            </w:r>
            <w:r w:rsidRPr="00617DA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(szer. x wys. x głęb.)</w:t>
            </w:r>
            <w:r w:rsidR="00693AEB" w:rsidRPr="00617DA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: </w:t>
            </w:r>
            <w:r w:rsidRPr="00617DA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860 (1100 z uwzględnieniem dachu) x 620 (800 z uwzględnieniem dachu) x 550 (800</w:t>
            </w:r>
            <w:r w:rsidR="00693AEB" w:rsidRPr="00617DA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z uwzględnieniem dachu</w:t>
            </w:r>
            <w:r w:rsidRPr="00617DA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) mm</w:t>
            </w:r>
            <w:r w:rsidR="00693AEB" w:rsidRPr="00617DA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  <w:p w14:paraId="409F1C24" w14:textId="148B9A65" w:rsidR="00693AEB" w:rsidRPr="00617DAB" w:rsidRDefault="004564AB" w:rsidP="004A1A23">
            <w:pPr>
              <w:pStyle w:val="Zawartotabeli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17DAB">
              <w:rPr>
                <w:rFonts w:asciiTheme="minorHAnsi" w:hAnsiTheme="minorHAnsi" w:cstheme="minorHAnsi"/>
                <w:sz w:val="22"/>
                <w:szCs w:val="22"/>
              </w:rPr>
              <w:t>Wymiary wewnętrzne klatk</w:t>
            </w:r>
            <w:r w:rsidR="00183984">
              <w:rPr>
                <w:rFonts w:asciiTheme="minorHAnsi" w:hAnsiTheme="minorHAnsi" w:cstheme="minorHAnsi"/>
                <w:sz w:val="22"/>
                <w:szCs w:val="22"/>
              </w:rPr>
              <w:t>i min.</w:t>
            </w:r>
            <w:r w:rsidR="00693AEB" w:rsidRPr="00617DAB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="00693AEB" w:rsidRPr="00617DA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(szer. x wys. x głęb.): ok. 770 x 530 x 500 mm.</w:t>
            </w:r>
          </w:p>
          <w:p w14:paraId="05046F02" w14:textId="302951D6" w:rsidR="00693AEB" w:rsidRPr="00617DAB" w:rsidRDefault="00693AEB" w:rsidP="004A1A23">
            <w:pPr>
              <w:pStyle w:val="Zawartotabeli"/>
              <w:widowControl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17DA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1.2. S</w:t>
            </w:r>
            <w:r w:rsidR="00F86B09" w:rsidRPr="00617DA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tojak metalowy </w:t>
            </w:r>
            <w:r w:rsidRPr="00617DA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– 1 szt.</w:t>
            </w:r>
          </w:p>
          <w:p w14:paraId="52437CE7" w14:textId="1EFEC37B" w:rsidR="00F86B09" w:rsidRPr="00617DAB" w:rsidRDefault="00693AEB" w:rsidP="004A1A23">
            <w:pPr>
              <w:pStyle w:val="Zawartotabeli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17DAB">
              <w:rPr>
                <w:rFonts w:asciiTheme="minorHAnsi" w:hAnsiTheme="minorHAnsi" w:cstheme="minorHAnsi"/>
                <w:sz w:val="22"/>
                <w:szCs w:val="22"/>
              </w:rPr>
              <w:t xml:space="preserve">Stojak dedykowany </w:t>
            </w:r>
            <w:r w:rsidR="00F86B09" w:rsidRPr="00617DAB">
              <w:rPr>
                <w:rFonts w:asciiTheme="minorHAnsi" w:hAnsiTheme="minorHAnsi" w:cstheme="minorHAnsi"/>
                <w:sz w:val="22"/>
                <w:szCs w:val="22"/>
              </w:rPr>
              <w:t>do klatki Stevensona</w:t>
            </w:r>
            <w:r w:rsidRPr="00617DA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F86B09" w:rsidRPr="00617DAB">
              <w:rPr>
                <w:rFonts w:asciiTheme="minorHAnsi" w:hAnsiTheme="minorHAnsi" w:cstheme="minorHAnsi"/>
                <w:sz w:val="22"/>
                <w:szCs w:val="22"/>
              </w:rPr>
              <w:t>dużej</w:t>
            </w:r>
            <w:r w:rsidRPr="00617DAB">
              <w:rPr>
                <w:rFonts w:asciiTheme="minorHAnsi" w:hAnsiTheme="minorHAnsi" w:cstheme="minorHAnsi"/>
                <w:sz w:val="22"/>
                <w:szCs w:val="22"/>
              </w:rPr>
              <w:t>.  Stojak wykonany z elementów stalowych zabezpieczonych przed warunkami atmosferycznymi farbą antykorozyjną i warstwami farby nawierzchniowej</w:t>
            </w:r>
            <w:r w:rsidR="008A759A" w:rsidRPr="00617DAB">
              <w:rPr>
                <w:rFonts w:asciiTheme="minorHAnsi" w:hAnsiTheme="minorHAnsi" w:cstheme="minorHAnsi"/>
                <w:sz w:val="22"/>
                <w:szCs w:val="22"/>
              </w:rPr>
              <w:t xml:space="preserve">, lakierowany metodą proszkową. </w:t>
            </w:r>
            <w:r w:rsidRPr="00617DAB">
              <w:rPr>
                <w:rFonts w:asciiTheme="minorHAnsi" w:hAnsiTheme="minorHAnsi" w:cstheme="minorHAnsi"/>
                <w:sz w:val="22"/>
                <w:szCs w:val="22"/>
              </w:rPr>
              <w:t xml:space="preserve">Wysokość stojaka </w:t>
            </w:r>
            <w:r w:rsidR="00183984">
              <w:rPr>
                <w:rFonts w:asciiTheme="minorHAnsi" w:hAnsiTheme="minorHAnsi" w:cstheme="minorHAnsi"/>
                <w:sz w:val="22"/>
                <w:szCs w:val="22"/>
              </w:rPr>
              <w:t>min.</w:t>
            </w:r>
            <w:r w:rsidRPr="00617DAB">
              <w:rPr>
                <w:rFonts w:asciiTheme="minorHAnsi" w:hAnsiTheme="minorHAnsi" w:cstheme="minorHAnsi"/>
                <w:sz w:val="22"/>
                <w:szCs w:val="22"/>
              </w:rPr>
              <w:t xml:space="preserve"> 180 cm. </w:t>
            </w:r>
          </w:p>
          <w:p w14:paraId="3E808E9B" w14:textId="14BE13B7" w:rsidR="00A070B8" w:rsidRPr="00617DAB" w:rsidRDefault="00693AEB" w:rsidP="004A1A23">
            <w:pPr>
              <w:pStyle w:val="Zawartotabeli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17DA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1.3 S</w:t>
            </w:r>
            <w:r w:rsidR="00F86B09" w:rsidRPr="00617DA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chody metalowe </w:t>
            </w:r>
            <w:r w:rsidR="00A070B8" w:rsidRPr="00617DA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– 1 szt</w:t>
            </w:r>
            <w:r w:rsidR="00FE70FA" w:rsidRPr="00617DA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</w:p>
          <w:p w14:paraId="021B92AC" w14:textId="13A2318F" w:rsidR="00F86B09" w:rsidRPr="00617DAB" w:rsidRDefault="00A070B8" w:rsidP="004A1A23">
            <w:pPr>
              <w:pStyle w:val="Zawartotabeli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17DAB">
              <w:rPr>
                <w:rFonts w:asciiTheme="minorHAnsi" w:hAnsiTheme="minorHAnsi" w:cstheme="minorHAnsi"/>
                <w:sz w:val="22"/>
                <w:szCs w:val="22"/>
              </w:rPr>
              <w:t xml:space="preserve">Schody metalowe </w:t>
            </w:r>
            <w:r w:rsidR="00F86B09" w:rsidRPr="00617DAB">
              <w:rPr>
                <w:rFonts w:asciiTheme="minorHAnsi" w:hAnsiTheme="minorHAnsi" w:cstheme="minorHAnsi"/>
                <w:sz w:val="22"/>
                <w:szCs w:val="22"/>
              </w:rPr>
              <w:t>z poręczami</w:t>
            </w:r>
            <w:r w:rsidRPr="00617DAB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F86B09" w:rsidRPr="00617DAB">
              <w:rPr>
                <w:rFonts w:asciiTheme="minorHAnsi" w:hAnsiTheme="minorHAnsi" w:cstheme="minorHAnsi"/>
                <w:sz w:val="22"/>
                <w:szCs w:val="22"/>
              </w:rPr>
              <w:t xml:space="preserve"> antypoślizgowe</w:t>
            </w:r>
            <w:r w:rsidRPr="00617DAB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F86B09" w:rsidRPr="00617DA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93AEB" w:rsidRPr="00617DAB">
              <w:rPr>
                <w:rFonts w:asciiTheme="minorHAnsi" w:hAnsiTheme="minorHAnsi" w:cstheme="minorHAnsi"/>
                <w:sz w:val="22"/>
                <w:szCs w:val="22"/>
              </w:rPr>
              <w:t xml:space="preserve">dedykowane </w:t>
            </w:r>
            <w:r w:rsidR="00F86B09" w:rsidRPr="00617DAB">
              <w:rPr>
                <w:rFonts w:asciiTheme="minorHAnsi" w:hAnsiTheme="minorHAnsi" w:cstheme="minorHAnsi"/>
                <w:sz w:val="22"/>
                <w:szCs w:val="22"/>
              </w:rPr>
              <w:t>do klatki</w:t>
            </w:r>
            <w:r w:rsidR="00693AEB" w:rsidRPr="00617DAB">
              <w:rPr>
                <w:rFonts w:asciiTheme="minorHAnsi" w:hAnsiTheme="minorHAnsi" w:cstheme="minorHAnsi"/>
                <w:sz w:val="22"/>
                <w:szCs w:val="22"/>
              </w:rPr>
              <w:t xml:space="preserve"> Stevensona dużej. Wykonane są z elementów stalowych zabezpieczonych przed warunkami atmosferycznymi farbą antykorozyjną</w:t>
            </w:r>
            <w:r w:rsidR="008A759A" w:rsidRPr="00617DAB">
              <w:rPr>
                <w:rFonts w:asciiTheme="minorHAnsi" w:hAnsiTheme="minorHAnsi" w:cstheme="minorHAnsi"/>
                <w:sz w:val="22"/>
                <w:szCs w:val="22"/>
              </w:rPr>
              <w:t xml:space="preserve">, lakierowane metodą proszkową. </w:t>
            </w:r>
            <w:r w:rsidR="00693AEB" w:rsidRPr="00617DA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</w:t>
            </w:r>
            <w:r w:rsidR="00693AEB" w:rsidRPr="00617DAB">
              <w:rPr>
                <w:rStyle w:val="Pogrubienie"/>
                <w:rFonts w:asciiTheme="minorHAnsi" w:hAnsiTheme="minorHAnsi" w:cstheme="minorHAnsi"/>
                <w:b w:val="0"/>
                <w:bCs w:val="0"/>
                <w:color w:val="000000"/>
                <w:sz w:val="22"/>
                <w:szCs w:val="22"/>
              </w:rPr>
              <w:t>ymiary schodów</w:t>
            </w:r>
            <w:r w:rsidR="00693AEB" w:rsidRPr="00617DAB">
              <w:rPr>
                <w:rStyle w:val="Pogrubienie"/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="00183984" w:rsidRPr="00183984">
              <w:rPr>
                <w:rStyle w:val="Pogrubienie"/>
                <w:rFonts w:asciiTheme="minorHAnsi" w:hAnsiTheme="minorHAnsi" w:cstheme="minorHAnsi"/>
                <w:b w:val="0"/>
                <w:bCs w:val="0"/>
                <w:color w:val="000000"/>
                <w:sz w:val="22"/>
                <w:szCs w:val="22"/>
              </w:rPr>
              <w:t>m</w:t>
            </w:r>
            <w:r w:rsidR="00183984" w:rsidRPr="00183984">
              <w:rPr>
                <w:rStyle w:val="Pogrubienie"/>
                <w:b w:val="0"/>
                <w:bCs w:val="0"/>
                <w:color w:val="000000"/>
              </w:rPr>
              <w:t>in.</w:t>
            </w:r>
            <w:r w:rsidR="00183984">
              <w:rPr>
                <w:rStyle w:val="Pogrubienie"/>
                <w:color w:val="000000"/>
              </w:rPr>
              <w:t xml:space="preserve"> </w:t>
            </w:r>
            <w:r w:rsidR="00693AEB" w:rsidRPr="00617DA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(szer. x wys. x głęb.) </w:t>
            </w:r>
            <w:r w:rsidR="000E7C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min</w:t>
            </w:r>
            <w:r w:rsidR="00693AEB" w:rsidRPr="00617DA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.: 840 x 1570 x 870 mm.</w:t>
            </w:r>
          </w:p>
          <w:p w14:paraId="57514BDC" w14:textId="1F1239A0" w:rsidR="00693AEB" w:rsidRPr="00617DAB" w:rsidRDefault="00693AEB" w:rsidP="004A1A23">
            <w:pPr>
              <w:pStyle w:val="Zawartotabeli"/>
              <w:widowControl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17DA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1.4. S</w:t>
            </w:r>
            <w:r w:rsidR="00F86B09" w:rsidRPr="00617DA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ystem kotwiący</w:t>
            </w:r>
            <w:r w:rsidR="006A6A5E" w:rsidRPr="00617DA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617DA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- </w:t>
            </w:r>
            <w:r w:rsidR="006A6A5E" w:rsidRPr="00617DA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1 zestaw (4 sztuki kotew). </w:t>
            </w:r>
          </w:p>
          <w:p w14:paraId="76B45F7E" w14:textId="155632B1" w:rsidR="00AE6989" w:rsidRPr="00617DAB" w:rsidRDefault="00693AEB" w:rsidP="004A1A23">
            <w:pPr>
              <w:pStyle w:val="Zawartotabeli"/>
              <w:widowControl w:val="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617DA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System </w:t>
            </w:r>
            <w:r w:rsidR="00C66F95" w:rsidRPr="00617DAB">
              <w:rPr>
                <w:rFonts w:asciiTheme="minorHAnsi" w:hAnsiTheme="minorHAnsi" w:cstheme="minorHAnsi"/>
                <w:sz w:val="22"/>
                <w:szCs w:val="22"/>
              </w:rPr>
              <w:t xml:space="preserve">kotew betonowych </w:t>
            </w:r>
            <w:r w:rsidR="00F86B09" w:rsidRPr="00617DAB">
              <w:rPr>
                <w:rFonts w:asciiTheme="minorHAnsi" w:hAnsiTheme="minorHAnsi" w:cstheme="minorHAnsi"/>
                <w:sz w:val="22"/>
                <w:szCs w:val="22"/>
              </w:rPr>
              <w:t>do zamontowania stojaka bez konieczności wylewania fundamentu</w:t>
            </w:r>
            <w:r w:rsidRPr="00617DAB">
              <w:rPr>
                <w:rFonts w:asciiTheme="minorHAnsi" w:hAnsiTheme="minorHAnsi" w:cstheme="minorHAnsi"/>
                <w:sz w:val="22"/>
                <w:szCs w:val="22"/>
              </w:rPr>
              <w:t>, ded</w:t>
            </w:r>
            <w:r w:rsidR="006A6A5E" w:rsidRPr="00617DAB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617DAB">
              <w:rPr>
                <w:rFonts w:asciiTheme="minorHAnsi" w:hAnsiTheme="minorHAnsi" w:cstheme="minorHAnsi"/>
                <w:sz w:val="22"/>
                <w:szCs w:val="22"/>
              </w:rPr>
              <w:t>kowany do standardowej klatki meteor</w:t>
            </w:r>
            <w:r w:rsidR="0000681F" w:rsidRPr="00617DAB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617DAB">
              <w:rPr>
                <w:rFonts w:asciiTheme="minorHAnsi" w:hAnsiTheme="minorHAnsi" w:cstheme="minorHAnsi"/>
                <w:sz w:val="22"/>
                <w:szCs w:val="22"/>
              </w:rPr>
              <w:t>logicznej Stevensona.</w:t>
            </w:r>
            <w:r w:rsidR="00C66F95" w:rsidRPr="00617DA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="00C66F95" w:rsidRPr="00617DAB">
              <w:rPr>
                <w:rStyle w:val="Pogrubienie"/>
                <w:rFonts w:asciiTheme="minorHAnsi" w:hAnsiTheme="minorHAnsi" w:cstheme="minorHAnsi"/>
                <w:b w:val="0"/>
                <w:bCs w:val="0"/>
                <w:color w:val="000000"/>
                <w:sz w:val="22"/>
                <w:szCs w:val="22"/>
              </w:rPr>
              <w:t>Wymiary kotw betonowych</w:t>
            </w:r>
            <w:r w:rsidR="00C66F95" w:rsidRPr="00617DA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(szer. x dł. x wys.): </w:t>
            </w:r>
            <w:r w:rsidR="0018398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min.</w:t>
            </w:r>
            <w:r w:rsidR="00C66F95" w:rsidRPr="00617DA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250 x 250 x 400 mm.</w:t>
            </w:r>
          </w:p>
        </w:tc>
        <w:tc>
          <w:tcPr>
            <w:tcW w:w="1842" w:type="dxa"/>
          </w:tcPr>
          <w:p w14:paraId="0ADD70F8" w14:textId="77777777" w:rsidR="00AE6989" w:rsidRPr="00617DAB" w:rsidRDefault="00AE6989" w:rsidP="004A1A23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617DAB">
              <w:rPr>
                <w:rFonts w:cstheme="minorHAnsi"/>
                <w:b/>
                <w:bCs/>
                <w:sz w:val="22"/>
                <w:szCs w:val="22"/>
              </w:rPr>
              <w:lastRenderedPageBreak/>
              <w:t>1 zestaw</w:t>
            </w:r>
          </w:p>
        </w:tc>
      </w:tr>
      <w:tr w:rsidR="00AE6989" w:rsidRPr="00617DAB" w14:paraId="74533A5E" w14:textId="77777777" w:rsidTr="00045B17">
        <w:tc>
          <w:tcPr>
            <w:tcW w:w="672" w:type="dxa"/>
          </w:tcPr>
          <w:p w14:paraId="3F5CA7D4" w14:textId="77777777" w:rsidR="00AE6989" w:rsidRPr="00617DAB" w:rsidRDefault="00AE6989" w:rsidP="004A1A23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617DAB">
              <w:rPr>
                <w:rFonts w:cstheme="minorHAnsi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2778" w:type="dxa"/>
          </w:tcPr>
          <w:p w14:paraId="4925944A" w14:textId="29C6F533" w:rsidR="00AE6989" w:rsidRPr="00617DAB" w:rsidRDefault="00FE6E1B" w:rsidP="004A1A2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2"/>
                <w:szCs w:val="22"/>
              </w:rPr>
            </w:pPr>
            <w:r w:rsidRPr="00617DAB">
              <w:rPr>
                <w:rFonts w:cstheme="minorHAnsi"/>
                <w:b/>
                <w:bCs/>
                <w:kern w:val="2"/>
                <w:sz w:val="22"/>
                <w:szCs w:val="22"/>
              </w:rPr>
              <w:t xml:space="preserve">Wyposażenie klatki meteorologicznej </w:t>
            </w:r>
          </w:p>
        </w:tc>
        <w:tc>
          <w:tcPr>
            <w:tcW w:w="8424" w:type="dxa"/>
          </w:tcPr>
          <w:p w14:paraId="44B17E82" w14:textId="77777777" w:rsidR="008E3E1A" w:rsidRPr="00617DAB" w:rsidRDefault="00A9605A" w:rsidP="004A1A23">
            <w:pPr>
              <w:pStyle w:val="Zawartotabeli"/>
              <w:widowControl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17DA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2.1. Psychometr Augusta</w:t>
            </w:r>
            <w:r w:rsidR="00CA397B" w:rsidRPr="00617DA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-</w:t>
            </w:r>
            <w:r w:rsidR="008E3E1A" w:rsidRPr="00617DA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 szt.</w:t>
            </w:r>
          </w:p>
          <w:p w14:paraId="21E8EDC5" w14:textId="0E2666E6" w:rsidR="00A9605A" w:rsidRPr="00617DAB" w:rsidRDefault="008E3E1A" w:rsidP="004A1A23">
            <w:pPr>
              <w:pStyle w:val="Zawartotabeli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17DAB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="00CA397B" w:rsidRPr="00617DAB">
              <w:rPr>
                <w:rFonts w:asciiTheme="minorHAnsi" w:hAnsiTheme="minorHAnsi" w:cstheme="minorHAnsi"/>
                <w:sz w:val="22"/>
                <w:szCs w:val="22"/>
              </w:rPr>
              <w:t xml:space="preserve">rzyrząd do pomiaru wilgotności powietrza </w:t>
            </w:r>
            <w:r w:rsidR="00A9605A" w:rsidRPr="00617DAB">
              <w:rPr>
                <w:rFonts w:asciiTheme="minorHAnsi" w:hAnsiTheme="minorHAnsi" w:cstheme="minorHAnsi"/>
                <w:sz w:val="22"/>
                <w:szCs w:val="22"/>
              </w:rPr>
              <w:t xml:space="preserve">składający się z dwóch termometrów cieczowych, tj. termometr cieczowy szklany stacyjny suchy </w:t>
            </w:r>
            <w:r w:rsidR="0032570A" w:rsidRPr="00617DAB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="00A9605A" w:rsidRPr="00617DAB">
              <w:rPr>
                <w:rFonts w:asciiTheme="minorHAnsi" w:hAnsiTheme="minorHAnsi" w:cstheme="minorHAnsi"/>
                <w:sz w:val="22"/>
                <w:szCs w:val="22"/>
              </w:rPr>
              <w:t>część psychrometru Augusta)</w:t>
            </w:r>
            <w:r w:rsidR="0032570A" w:rsidRPr="00617DA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A9605A" w:rsidRPr="00617DAB">
              <w:rPr>
                <w:rFonts w:asciiTheme="minorHAnsi" w:hAnsiTheme="minorHAnsi" w:cstheme="minorHAnsi"/>
                <w:sz w:val="22"/>
                <w:szCs w:val="22"/>
              </w:rPr>
              <w:t xml:space="preserve">oraz termometr cieczowy szklany stacyjny wilgotny </w:t>
            </w:r>
            <w:r w:rsidR="0032570A" w:rsidRPr="00617DAB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="00A9605A" w:rsidRPr="00617DAB">
              <w:rPr>
                <w:rFonts w:asciiTheme="minorHAnsi" w:hAnsiTheme="minorHAnsi" w:cstheme="minorHAnsi"/>
                <w:sz w:val="22"/>
                <w:szCs w:val="22"/>
              </w:rPr>
              <w:t>część psychrometru Augusta</w:t>
            </w:r>
            <w:r w:rsidR="0032570A" w:rsidRPr="00617DAB">
              <w:rPr>
                <w:rFonts w:asciiTheme="minorHAnsi" w:hAnsiTheme="minorHAnsi" w:cstheme="minorHAnsi"/>
                <w:sz w:val="22"/>
                <w:szCs w:val="22"/>
              </w:rPr>
              <w:t>).</w:t>
            </w:r>
          </w:p>
          <w:p w14:paraId="2B6B1FC7" w14:textId="62F92C44" w:rsidR="00BC7BF1" w:rsidRPr="00617DAB" w:rsidRDefault="00BC7BF1" w:rsidP="004A1A23">
            <w:pPr>
              <w:pStyle w:val="Zawartotabeli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17DAB">
              <w:rPr>
                <w:rFonts w:asciiTheme="minorHAnsi" w:hAnsiTheme="minorHAnsi" w:cstheme="minorHAnsi"/>
                <w:sz w:val="22"/>
                <w:szCs w:val="22"/>
              </w:rPr>
              <w:t>Zakres pomiarowy -35°C do +40°C, działka elementarna </w:t>
            </w:r>
            <w:r w:rsidR="00D64D7D" w:rsidRPr="00617DAB">
              <w:rPr>
                <w:rFonts w:asciiTheme="minorHAnsi" w:hAnsiTheme="minorHAnsi" w:cstheme="minorHAnsi"/>
                <w:sz w:val="22"/>
                <w:szCs w:val="22"/>
              </w:rPr>
              <w:t xml:space="preserve">min. </w:t>
            </w:r>
            <w:r w:rsidRPr="00617DAB">
              <w:rPr>
                <w:rFonts w:asciiTheme="minorHAnsi" w:hAnsiTheme="minorHAnsi" w:cstheme="minorHAnsi"/>
                <w:sz w:val="22"/>
                <w:szCs w:val="22"/>
              </w:rPr>
              <w:t>0.2°C.</w:t>
            </w:r>
          </w:p>
          <w:p w14:paraId="4EAD7C59" w14:textId="7C187041" w:rsidR="00FF6D6B" w:rsidRPr="00617DAB" w:rsidRDefault="00FF6D6B" w:rsidP="004A1A23">
            <w:pPr>
              <w:pStyle w:val="Zawartotabeli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17DAB">
              <w:rPr>
                <w:rFonts w:asciiTheme="minorHAnsi" w:hAnsiTheme="minorHAnsi" w:cstheme="minorHAnsi"/>
                <w:sz w:val="22"/>
                <w:szCs w:val="22"/>
              </w:rPr>
              <w:t>W zestawie tablice psychrometryczne.</w:t>
            </w:r>
          </w:p>
          <w:p w14:paraId="15EB1CF5" w14:textId="0B04EB8D" w:rsidR="00BD199B" w:rsidRPr="00617DAB" w:rsidRDefault="00A9605A" w:rsidP="004A1A23">
            <w:pPr>
              <w:pStyle w:val="Zawartotabeli"/>
              <w:widowControl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17DA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2.2</w:t>
            </w:r>
            <w:r w:rsidR="00E34F62" w:rsidRPr="00617DA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  <w:r w:rsidRPr="00617DA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BD199B" w:rsidRPr="00617DA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</w:t>
            </w:r>
            <w:r w:rsidRPr="00617DA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ermometr cieczowy szklany ekstremalny</w:t>
            </w:r>
            <w:r w:rsidR="00BD199B" w:rsidRPr="00617DA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min. – 1 szt.</w:t>
            </w:r>
          </w:p>
          <w:p w14:paraId="60E1A8B6" w14:textId="7411BE7D" w:rsidR="00D64D7D" w:rsidRPr="00617DAB" w:rsidRDefault="00D64D7D" w:rsidP="00D64D7D">
            <w:pPr>
              <w:pStyle w:val="Zawartotabeli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17DAB">
              <w:rPr>
                <w:rFonts w:asciiTheme="minorHAnsi" w:hAnsiTheme="minorHAnsi" w:cstheme="minorHAnsi"/>
                <w:sz w:val="22"/>
                <w:szCs w:val="22"/>
              </w:rPr>
              <w:t>Zakres pomiarowy</w:t>
            </w:r>
            <w:r w:rsidR="0032570A" w:rsidRPr="00617DA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119F5" w:rsidRPr="00617DAB">
              <w:rPr>
                <w:rFonts w:asciiTheme="minorHAnsi" w:hAnsiTheme="minorHAnsi" w:cstheme="minorHAnsi"/>
                <w:sz w:val="22"/>
                <w:szCs w:val="22"/>
              </w:rPr>
              <w:t xml:space="preserve">termometrów </w:t>
            </w:r>
            <w:r w:rsidR="0032570A" w:rsidRPr="00617DAB">
              <w:rPr>
                <w:rFonts w:asciiTheme="minorHAnsi" w:hAnsiTheme="minorHAnsi" w:cstheme="minorHAnsi"/>
                <w:sz w:val="22"/>
                <w:szCs w:val="22"/>
              </w:rPr>
              <w:t xml:space="preserve">min. </w:t>
            </w:r>
            <w:r w:rsidRPr="00617DAB">
              <w:rPr>
                <w:rFonts w:asciiTheme="minorHAnsi" w:hAnsiTheme="minorHAnsi" w:cstheme="minorHAnsi"/>
                <w:sz w:val="22"/>
                <w:szCs w:val="22"/>
              </w:rPr>
              <w:t xml:space="preserve"> -30°C do +50°C, działka elementarna min. 0.2°C</w:t>
            </w:r>
            <w:r w:rsidR="0085006D" w:rsidRPr="00617DA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7AD2CD58" w14:textId="612C019D" w:rsidR="008E3E1A" w:rsidRPr="00617DAB" w:rsidRDefault="00BD199B" w:rsidP="00AD6C1C">
            <w:pPr>
              <w:rPr>
                <w:rFonts w:cstheme="minorHAnsi"/>
                <w:sz w:val="22"/>
                <w:szCs w:val="22"/>
              </w:rPr>
            </w:pPr>
            <w:r w:rsidRPr="00617DAB">
              <w:rPr>
                <w:rFonts w:cstheme="minorHAnsi"/>
                <w:b/>
                <w:bCs/>
                <w:sz w:val="22"/>
                <w:szCs w:val="22"/>
              </w:rPr>
              <w:t>2.</w:t>
            </w:r>
            <w:r w:rsidR="001358F9">
              <w:rPr>
                <w:rFonts w:cstheme="minorHAnsi"/>
                <w:b/>
                <w:bCs/>
                <w:sz w:val="22"/>
                <w:szCs w:val="22"/>
              </w:rPr>
              <w:t>3</w:t>
            </w:r>
            <w:r w:rsidR="00E34F62" w:rsidRPr="00617DAB">
              <w:rPr>
                <w:rFonts w:cstheme="minorHAnsi"/>
                <w:b/>
                <w:bCs/>
                <w:sz w:val="22"/>
                <w:szCs w:val="22"/>
              </w:rPr>
              <w:t>.</w:t>
            </w:r>
            <w:r w:rsidRPr="00617DAB">
              <w:rPr>
                <w:rFonts w:cstheme="minorHAnsi"/>
                <w:b/>
                <w:bCs/>
                <w:sz w:val="22"/>
                <w:szCs w:val="22"/>
              </w:rPr>
              <w:t xml:space="preserve"> Barometr mechaniczny tarczowy </w:t>
            </w:r>
            <w:r w:rsidR="008E3E1A" w:rsidRPr="00617DAB">
              <w:rPr>
                <w:rFonts w:cstheme="minorHAnsi"/>
                <w:b/>
                <w:bCs/>
                <w:sz w:val="22"/>
                <w:szCs w:val="22"/>
              </w:rPr>
              <w:t>– 1 szt</w:t>
            </w:r>
            <w:r w:rsidR="008E3E1A" w:rsidRPr="00617DAB">
              <w:rPr>
                <w:rFonts w:cstheme="minorHAnsi"/>
                <w:sz w:val="22"/>
                <w:szCs w:val="22"/>
              </w:rPr>
              <w:t>.</w:t>
            </w:r>
          </w:p>
          <w:p w14:paraId="5D7796E0" w14:textId="2B21B075" w:rsidR="00AD6C1C" w:rsidRPr="00617DAB" w:rsidRDefault="008E3E1A" w:rsidP="00AD6C1C">
            <w:pPr>
              <w:rPr>
                <w:rFonts w:eastAsia="SimSun" w:cstheme="minorHAnsi"/>
                <w:sz w:val="22"/>
                <w:szCs w:val="22"/>
              </w:rPr>
            </w:pPr>
            <w:r w:rsidRPr="00617DAB">
              <w:rPr>
                <w:rFonts w:eastAsia="SimSun" w:cstheme="minorHAnsi"/>
                <w:sz w:val="22"/>
                <w:szCs w:val="22"/>
              </w:rPr>
              <w:t>Z</w:t>
            </w:r>
            <w:r w:rsidR="00AD6C1C" w:rsidRPr="00617DAB">
              <w:rPr>
                <w:rFonts w:eastAsia="SimSun" w:cstheme="minorHAnsi"/>
                <w:sz w:val="22"/>
                <w:szCs w:val="22"/>
              </w:rPr>
              <w:t>akres pomiaru ciśnienia: od  min. 920/960 do 1060/1080 hPa.</w:t>
            </w:r>
          </w:p>
          <w:p w14:paraId="69736997" w14:textId="69A095FD" w:rsidR="004B5114" w:rsidRPr="00617DAB" w:rsidRDefault="004B5114" w:rsidP="00AD6C1C">
            <w:pPr>
              <w:rPr>
                <w:rFonts w:eastAsia="SimSun" w:cstheme="minorHAnsi"/>
                <w:b/>
                <w:bCs/>
                <w:sz w:val="22"/>
                <w:szCs w:val="22"/>
              </w:rPr>
            </w:pPr>
            <w:r w:rsidRPr="00617DAB">
              <w:rPr>
                <w:rFonts w:eastAsia="SimSun" w:cstheme="minorHAnsi"/>
                <w:b/>
                <w:bCs/>
                <w:sz w:val="22"/>
                <w:szCs w:val="22"/>
              </w:rPr>
              <w:t>2.</w:t>
            </w:r>
            <w:r w:rsidR="001358F9">
              <w:rPr>
                <w:rFonts w:eastAsia="SimSun" w:cstheme="minorHAnsi"/>
                <w:b/>
                <w:bCs/>
                <w:sz w:val="22"/>
                <w:szCs w:val="22"/>
              </w:rPr>
              <w:t>4</w:t>
            </w:r>
            <w:r w:rsidRPr="00617DAB">
              <w:rPr>
                <w:rFonts w:eastAsia="SimSun" w:cstheme="minorHAnsi"/>
                <w:b/>
                <w:bCs/>
                <w:sz w:val="22"/>
                <w:szCs w:val="22"/>
              </w:rPr>
              <w:t xml:space="preserve">. </w:t>
            </w:r>
            <w:r w:rsidRPr="00617DAB">
              <w:rPr>
                <w:rFonts w:cstheme="minorHAnsi"/>
                <w:b/>
                <w:bCs/>
                <w:sz w:val="22"/>
                <w:szCs w:val="22"/>
              </w:rPr>
              <w:t>Termometr zewnętrzny cieczowy ekstremalny min/max.</w:t>
            </w:r>
          </w:p>
          <w:p w14:paraId="41B6A789" w14:textId="025CE4BC" w:rsidR="00AE6989" w:rsidRPr="00617DAB" w:rsidRDefault="004B5114" w:rsidP="009201AE">
            <w:pPr>
              <w:rPr>
                <w:rFonts w:cstheme="minorHAnsi"/>
                <w:kern w:val="2"/>
                <w:sz w:val="22"/>
                <w:szCs w:val="22"/>
              </w:rPr>
            </w:pPr>
            <w:r w:rsidRPr="00617DAB">
              <w:rPr>
                <w:rStyle w:val="hps"/>
                <w:rFonts w:cstheme="minorHAnsi"/>
                <w:sz w:val="22"/>
                <w:szCs w:val="22"/>
              </w:rPr>
              <w:t xml:space="preserve">Instrument służy do pomiaru temperatury maksymalnej i minimalnej za zadany okres pomiędzy jego ręcznym wyzerowaniem. Termometr wykonany </w:t>
            </w:r>
            <w:r w:rsidR="00742B0F">
              <w:rPr>
                <w:rStyle w:val="hps"/>
                <w:rFonts w:cstheme="minorHAnsi"/>
                <w:sz w:val="22"/>
                <w:szCs w:val="22"/>
              </w:rPr>
              <w:t xml:space="preserve">z </w:t>
            </w:r>
            <w:r w:rsidR="00742B0F">
              <w:rPr>
                <w:rStyle w:val="hps"/>
              </w:rPr>
              <w:t>materiału odpornego na korozje</w:t>
            </w:r>
            <w:r w:rsidRPr="00617DAB">
              <w:rPr>
                <w:rStyle w:val="hps"/>
                <w:rFonts w:cstheme="minorHAnsi"/>
                <w:sz w:val="22"/>
                <w:szCs w:val="22"/>
              </w:rPr>
              <w:t xml:space="preserve"> i może być używany zarówno wewnątrz jak i na zewnątrz budynku. </w:t>
            </w:r>
            <w:r w:rsidR="001272C6" w:rsidRPr="00617DAB">
              <w:rPr>
                <w:rStyle w:val="hps"/>
                <w:rFonts w:cstheme="minorHAnsi"/>
                <w:sz w:val="22"/>
                <w:szCs w:val="22"/>
              </w:rPr>
              <w:t>Z</w:t>
            </w:r>
            <w:r w:rsidR="001272C6" w:rsidRPr="00617DAB">
              <w:rPr>
                <w:rFonts w:cstheme="minorHAnsi"/>
                <w:color w:val="000000"/>
                <w:sz w:val="22"/>
                <w:szCs w:val="22"/>
              </w:rPr>
              <w:t>akres pomiarowy min.</w:t>
            </w:r>
            <w:r w:rsidR="001272C6" w:rsidRPr="00617DAB">
              <w:rPr>
                <w:rFonts w:cstheme="minorHAnsi"/>
                <w:sz w:val="22"/>
                <w:szCs w:val="22"/>
              </w:rPr>
              <w:t> -30°C do +50°C.</w:t>
            </w:r>
          </w:p>
        </w:tc>
        <w:tc>
          <w:tcPr>
            <w:tcW w:w="1842" w:type="dxa"/>
          </w:tcPr>
          <w:p w14:paraId="174605A5" w14:textId="77777777" w:rsidR="00AE6989" w:rsidRPr="00617DAB" w:rsidRDefault="00AE6989" w:rsidP="004A1A23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617DAB">
              <w:rPr>
                <w:rFonts w:cstheme="minorHAnsi"/>
                <w:b/>
                <w:bCs/>
                <w:sz w:val="22"/>
                <w:szCs w:val="22"/>
              </w:rPr>
              <w:t>1 zestaw</w:t>
            </w:r>
          </w:p>
        </w:tc>
      </w:tr>
      <w:tr w:rsidR="00AE6989" w:rsidRPr="00617DAB" w14:paraId="1838D757" w14:textId="77777777" w:rsidTr="00045B17">
        <w:tc>
          <w:tcPr>
            <w:tcW w:w="672" w:type="dxa"/>
          </w:tcPr>
          <w:p w14:paraId="37F32787" w14:textId="77777777" w:rsidR="00AE6989" w:rsidRPr="00617DAB" w:rsidRDefault="00AE6989" w:rsidP="004A1A23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617DAB">
              <w:rPr>
                <w:rFonts w:cstheme="minorHAnsi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2778" w:type="dxa"/>
          </w:tcPr>
          <w:p w14:paraId="3B59E321" w14:textId="2BB53F68" w:rsidR="00AE6989" w:rsidRPr="00617DAB" w:rsidRDefault="00FE6E1B" w:rsidP="004A1A23">
            <w:pPr>
              <w:spacing w:after="160" w:line="259" w:lineRule="auto"/>
              <w:rPr>
                <w:rFonts w:cstheme="minorHAnsi"/>
                <w:b/>
                <w:bCs/>
                <w:sz w:val="22"/>
                <w:szCs w:val="22"/>
              </w:rPr>
            </w:pPr>
            <w:r w:rsidRPr="00617DAB">
              <w:rPr>
                <w:rFonts w:cstheme="minorHAnsi"/>
                <w:b/>
                <w:bCs/>
                <w:sz w:val="22"/>
                <w:szCs w:val="22"/>
              </w:rPr>
              <w:t>Wyposażenie poletka pomiarowego</w:t>
            </w:r>
          </w:p>
        </w:tc>
        <w:tc>
          <w:tcPr>
            <w:tcW w:w="8424" w:type="dxa"/>
          </w:tcPr>
          <w:p w14:paraId="7287D2B2" w14:textId="66828E70" w:rsidR="00252A78" w:rsidRPr="00617DAB" w:rsidRDefault="00751847" w:rsidP="006119F5">
            <w:pPr>
              <w:spacing w:line="259" w:lineRule="auto"/>
              <w:rPr>
                <w:rFonts w:cstheme="minorHAnsi"/>
                <w:b/>
                <w:bCs/>
                <w:kern w:val="2"/>
                <w:sz w:val="22"/>
                <w:szCs w:val="22"/>
              </w:rPr>
            </w:pPr>
            <w:r w:rsidRPr="00617DAB">
              <w:rPr>
                <w:rFonts w:cstheme="minorHAnsi"/>
                <w:b/>
                <w:bCs/>
                <w:kern w:val="2"/>
                <w:sz w:val="22"/>
                <w:szCs w:val="22"/>
              </w:rPr>
              <w:t>3.1.</w:t>
            </w:r>
            <w:r w:rsidR="0085006D" w:rsidRPr="00617DAB">
              <w:rPr>
                <w:rFonts w:cstheme="minorHAnsi"/>
                <w:b/>
                <w:bCs/>
                <w:kern w:val="2"/>
                <w:sz w:val="22"/>
                <w:szCs w:val="22"/>
              </w:rPr>
              <w:t xml:space="preserve"> </w:t>
            </w:r>
            <w:r w:rsidR="004A1A23" w:rsidRPr="00617DAB">
              <w:rPr>
                <w:rFonts w:cstheme="minorHAnsi"/>
                <w:b/>
                <w:bCs/>
                <w:kern w:val="2"/>
                <w:sz w:val="22"/>
                <w:szCs w:val="22"/>
              </w:rPr>
              <w:t>Termometr przygruntowy min</w:t>
            </w:r>
            <w:r w:rsidRPr="00617DAB">
              <w:rPr>
                <w:rFonts w:cstheme="minorHAnsi"/>
                <w:b/>
                <w:bCs/>
                <w:kern w:val="2"/>
                <w:sz w:val="22"/>
                <w:szCs w:val="22"/>
              </w:rPr>
              <w:t>imalny ze statywem –</w:t>
            </w:r>
            <w:r w:rsidR="0081426F" w:rsidRPr="00617DAB">
              <w:rPr>
                <w:rFonts w:cstheme="minorHAnsi"/>
                <w:b/>
                <w:bCs/>
                <w:kern w:val="2"/>
                <w:sz w:val="22"/>
                <w:szCs w:val="22"/>
              </w:rPr>
              <w:t xml:space="preserve"> </w:t>
            </w:r>
            <w:r w:rsidRPr="00617DAB">
              <w:rPr>
                <w:rFonts w:cstheme="minorHAnsi"/>
                <w:b/>
                <w:bCs/>
                <w:kern w:val="2"/>
                <w:sz w:val="22"/>
                <w:szCs w:val="22"/>
              </w:rPr>
              <w:t xml:space="preserve">1 </w:t>
            </w:r>
            <w:r w:rsidR="0081426F" w:rsidRPr="00617DAB">
              <w:rPr>
                <w:rFonts w:cstheme="minorHAnsi"/>
                <w:b/>
                <w:bCs/>
                <w:kern w:val="2"/>
                <w:sz w:val="22"/>
                <w:szCs w:val="22"/>
              </w:rPr>
              <w:t>zestaw</w:t>
            </w:r>
            <w:r w:rsidRPr="00617DAB">
              <w:rPr>
                <w:rFonts w:cstheme="minorHAnsi"/>
                <w:b/>
                <w:bCs/>
                <w:kern w:val="2"/>
                <w:sz w:val="22"/>
                <w:szCs w:val="22"/>
              </w:rPr>
              <w:t xml:space="preserve"> </w:t>
            </w:r>
          </w:p>
          <w:p w14:paraId="20835AE2" w14:textId="65F7D97E" w:rsidR="005A36BC" w:rsidRPr="00617DAB" w:rsidRDefault="002D1DBD" w:rsidP="006119F5">
            <w:pPr>
              <w:rPr>
                <w:rFonts w:eastAsia="SimSun" w:cstheme="minorHAnsi"/>
                <w:sz w:val="22"/>
                <w:szCs w:val="22"/>
              </w:rPr>
            </w:pPr>
            <w:r w:rsidRPr="00617DAB">
              <w:rPr>
                <w:rFonts w:eastAsia="SimSun" w:cstheme="minorHAnsi"/>
                <w:sz w:val="22"/>
                <w:szCs w:val="22"/>
              </w:rPr>
              <w:t>Mierzenie temperatury gruntu</w:t>
            </w:r>
            <w:r w:rsidR="00E514DD" w:rsidRPr="00617DAB">
              <w:rPr>
                <w:rFonts w:eastAsia="SimSun" w:cstheme="minorHAnsi"/>
                <w:sz w:val="22"/>
                <w:szCs w:val="22"/>
              </w:rPr>
              <w:t xml:space="preserve"> </w:t>
            </w:r>
            <w:r w:rsidR="003B4E3C" w:rsidRPr="00617DAB">
              <w:rPr>
                <w:rFonts w:eastAsia="SimSun" w:cstheme="minorHAnsi"/>
                <w:sz w:val="22"/>
                <w:szCs w:val="22"/>
              </w:rPr>
              <w:t>+ 5 cm.</w:t>
            </w:r>
          </w:p>
          <w:p w14:paraId="1B435440" w14:textId="145C4E86" w:rsidR="002C4A99" w:rsidRPr="00617DAB" w:rsidRDefault="002C4A99" w:rsidP="006119F5">
            <w:pPr>
              <w:rPr>
                <w:rFonts w:eastAsia="SimSun" w:cstheme="minorHAnsi"/>
                <w:sz w:val="22"/>
                <w:szCs w:val="22"/>
              </w:rPr>
            </w:pPr>
            <w:r w:rsidRPr="00617DAB">
              <w:rPr>
                <w:rFonts w:eastAsia="SimSun" w:cstheme="minorHAnsi"/>
                <w:sz w:val="22"/>
                <w:szCs w:val="22"/>
              </w:rPr>
              <w:t xml:space="preserve">Dedykowany statyw </w:t>
            </w:r>
            <w:r w:rsidRPr="00617DAB">
              <w:rPr>
                <w:rFonts w:cstheme="minorHAnsi"/>
                <w:sz w:val="22"/>
                <w:szCs w:val="22"/>
              </w:rPr>
              <w:t>wykonany z materiałów odpornych na zmienne warunki środowiskowe.</w:t>
            </w:r>
          </w:p>
          <w:p w14:paraId="1356ADA1" w14:textId="7D1FF730" w:rsidR="00751847" w:rsidRPr="00617DAB" w:rsidRDefault="00751847" w:rsidP="006119F5">
            <w:pPr>
              <w:spacing w:line="259" w:lineRule="auto"/>
              <w:rPr>
                <w:rFonts w:cstheme="minorHAnsi"/>
                <w:b/>
                <w:bCs/>
                <w:kern w:val="2"/>
                <w:sz w:val="22"/>
                <w:szCs w:val="22"/>
              </w:rPr>
            </w:pPr>
            <w:r w:rsidRPr="00617DAB">
              <w:rPr>
                <w:rFonts w:cstheme="minorHAnsi"/>
                <w:b/>
                <w:bCs/>
                <w:kern w:val="2"/>
                <w:sz w:val="22"/>
                <w:szCs w:val="22"/>
              </w:rPr>
              <w:t xml:space="preserve">3.2. Termometr gruntowy kolankowy ze statywem – 1 </w:t>
            </w:r>
            <w:r w:rsidR="0081426F" w:rsidRPr="00617DAB">
              <w:rPr>
                <w:rFonts w:cstheme="minorHAnsi"/>
                <w:b/>
                <w:bCs/>
                <w:kern w:val="2"/>
                <w:sz w:val="22"/>
                <w:szCs w:val="22"/>
              </w:rPr>
              <w:t>zestaw</w:t>
            </w:r>
          </w:p>
          <w:p w14:paraId="7BF3AD14" w14:textId="4901D291" w:rsidR="002E32A8" w:rsidRPr="00617DAB" w:rsidRDefault="002D1DBD" w:rsidP="006119F5">
            <w:pPr>
              <w:rPr>
                <w:rFonts w:eastAsia="SimSun" w:cstheme="minorHAnsi"/>
                <w:sz w:val="22"/>
                <w:szCs w:val="22"/>
              </w:rPr>
            </w:pPr>
            <w:r w:rsidRPr="00617DAB">
              <w:rPr>
                <w:rFonts w:eastAsia="SimSun" w:cstheme="minorHAnsi"/>
                <w:sz w:val="22"/>
                <w:szCs w:val="22"/>
              </w:rPr>
              <w:t>Mierzenie temperatury gruntu do - 5 cm.</w:t>
            </w:r>
          </w:p>
          <w:p w14:paraId="5D1BF72D" w14:textId="67819706" w:rsidR="002C4A99" w:rsidRPr="00617DAB" w:rsidRDefault="002C4A99" w:rsidP="006119F5">
            <w:pPr>
              <w:rPr>
                <w:rFonts w:eastAsia="SimSun" w:cstheme="minorHAnsi"/>
                <w:sz w:val="22"/>
                <w:szCs w:val="22"/>
              </w:rPr>
            </w:pPr>
            <w:r w:rsidRPr="00617DAB">
              <w:rPr>
                <w:rFonts w:eastAsia="SimSun" w:cstheme="minorHAnsi"/>
                <w:sz w:val="22"/>
                <w:szCs w:val="22"/>
              </w:rPr>
              <w:t xml:space="preserve">Dedykowany statyw </w:t>
            </w:r>
            <w:r w:rsidRPr="00617DAB">
              <w:rPr>
                <w:rFonts w:cstheme="minorHAnsi"/>
                <w:sz w:val="22"/>
                <w:szCs w:val="22"/>
              </w:rPr>
              <w:t>wykonany z materiałów odpornych na zmienne warunki środowiskowe.</w:t>
            </w:r>
          </w:p>
          <w:p w14:paraId="13300927" w14:textId="788E08C7" w:rsidR="00751847" w:rsidRPr="00617DAB" w:rsidRDefault="00751847" w:rsidP="006119F5">
            <w:pPr>
              <w:spacing w:line="259" w:lineRule="auto"/>
              <w:rPr>
                <w:rFonts w:cstheme="minorHAnsi"/>
                <w:b/>
                <w:bCs/>
                <w:kern w:val="2"/>
                <w:sz w:val="22"/>
                <w:szCs w:val="22"/>
              </w:rPr>
            </w:pPr>
            <w:r w:rsidRPr="00617DAB">
              <w:rPr>
                <w:rFonts w:cstheme="minorHAnsi"/>
                <w:b/>
                <w:bCs/>
                <w:kern w:val="2"/>
                <w:sz w:val="22"/>
                <w:szCs w:val="22"/>
              </w:rPr>
              <w:t xml:space="preserve">3.3 Tyczka śniegowa – 1 szt. </w:t>
            </w:r>
          </w:p>
          <w:p w14:paraId="474AA6BE" w14:textId="77777777" w:rsidR="00FC17A3" w:rsidRDefault="003B4E3C" w:rsidP="006119F5">
            <w:pPr>
              <w:spacing w:line="259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617DAB">
              <w:rPr>
                <w:rFonts w:cstheme="minorHAnsi"/>
                <w:sz w:val="22"/>
                <w:szCs w:val="22"/>
              </w:rPr>
              <w:t>Łata śniegowa do pomiaru zakumulowanego śniegu do 100 cm miąższości. W</w:t>
            </w:r>
            <w:r w:rsidRPr="00617DAB">
              <w:rPr>
                <w:rFonts w:eastAsia="Times New Roman" w:cstheme="minorHAnsi"/>
                <w:sz w:val="22"/>
                <w:szCs w:val="22"/>
                <w:lang w:eastAsia="pl-PL"/>
              </w:rPr>
              <w:t>ykonana z materiałów odpornych na trudne warunki środowiskowe z czytelną skalą wykonana ze stali nierdzewnej, opisana poziomo.</w:t>
            </w:r>
          </w:p>
          <w:p w14:paraId="026B351F" w14:textId="6FE1E0A4" w:rsidR="00564AAF" w:rsidRPr="00564AAF" w:rsidRDefault="00564AAF" w:rsidP="006119F5">
            <w:pPr>
              <w:spacing w:line="259" w:lineRule="auto"/>
              <w:rPr>
                <w:rFonts w:eastAsia="Times New Roman" w:cstheme="minorHAnsi"/>
                <w:sz w:val="22"/>
                <w:szCs w:val="22"/>
                <w:lang w:eastAsia="pl-PL"/>
              </w:rPr>
            </w:pPr>
          </w:p>
        </w:tc>
        <w:tc>
          <w:tcPr>
            <w:tcW w:w="1842" w:type="dxa"/>
          </w:tcPr>
          <w:p w14:paraId="65E1885A" w14:textId="51356E3C" w:rsidR="00AE6989" w:rsidRPr="00617DAB" w:rsidRDefault="00FE6E1B" w:rsidP="004A1A23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617DAB">
              <w:rPr>
                <w:rFonts w:cstheme="minorHAnsi"/>
                <w:b/>
                <w:bCs/>
                <w:sz w:val="22"/>
                <w:szCs w:val="22"/>
              </w:rPr>
              <w:t>1 zestaw</w:t>
            </w:r>
          </w:p>
        </w:tc>
      </w:tr>
      <w:tr w:rsidR="00AE6989" w:rsidRPr="00617DAB" w14:paraId="360B1A9C" w14:textId="77777777" w:rsidTr="00045B17">
        <w:tc>
          <w:tcPr>
            <w:tcW w:w="672" w:type="dxa"/>
          </w:tcPr>
          <w:p w14:paraId="57A9EBA3" w14:textId="77777777" w:rsidR="00AE6989" w:rsidRPr="00617DAB" w:rsidRDefault="00AE6989" w:rsidP="004A1A23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617DAB">
              <w:rPr>
                <w:rFonts w:cstheme="minorHAnsi"/>
                <w:b/>
                <w:bCs/>
                <w:sz w:val="22"/>
                <w:szCs w:val="22"/>
              </w:rPr>
              <w:lastRenderedPageBreak/>
              <w:t>4.</w:t>
            </w:r>
          </w:p>
        </w:tc>
        <w:tc>
          <w:tcPr>
            <w:tcW w:w="2778" w:type="dxa"/>
          </w:tcPr>
          <w:p w14:paraId="2F6BA0EF" w14:textId="216E323C" w:rsidR="00AE6989" w:rsidRPr="00617DAB" w:rsidRDefault="00FE6E1B" w:rsidP="004A1A2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2"/>
                <w:szCs w:val="22"/>
              </w:rPr>
            </w:pPr>
            <w:r w:rsidRPr="00617DAB">
              <w:rPr>
                <w:rFonts w:cstheme="minorHAnsi"/>
                <w:b/>
                <w:bCs/>
                <w:sz w:val="22"/>
                <w:szCs w:val="22"/>
              </w:rPr>
              <w:t>Deszczomierz Hellmanna</w:t>
            </w:r>
            <w:r w:rsidR="00366660" w:rsidRPr="00617DAB">
              <w:rPr>
                <w:rFonts w:cstheme="minorHAnsi"/>
                <w:b/>
                <w:bCs/>
                <w:sz w:val="22"/>
                <w:szCs w:val="22"/>
              </w:rPr>
              <w:t xml:space="preserve"> ze stojakiem.</w:t>
            </w:r>
          </w:p>
        </w:tc>
        <w:tc>
          <w:tcPr>
            <w:tcW w:w="8424" w:type="dxa"/>
          </w:tcPr>
          <w:p w14:paraId="4F09BE26" w14:textId="374B58E4" w:rsidR="00AE6989" w:rsidRPr="00617DAB" w:rsidRDefault="00892A9B" w:rsidP="00FD311E">
            <w:pPr>
              <w:rPr>
                <w:rFonts w:eastAsia="SimSun" w:cstheme="minorHAnsi"/>
                <w:b/>
                <w:sz w:val="22"/>
                <w:szCs w:val="22"/>
              </w:rPr>
            </w:pPr>
            <w:bookmarkStart w:id="1" w:name="_Hlk172550869"/>
            <w:r w:rsidRPr="00617DAB">
              <w:rPr>
                <w:rFonts w:eastAsia="SimSun" w:cstheme="minorHAnsi"/>
                <w:b/>
                <w:sz w:val="22"/>
                <w:szCs w:val="22"/>
              </w:rPr>
              <w:t>Deszczomierz Hellman</w:t>
            </w:r>
            <w:r w:rsidR="00362EA6" w:rsidRPr="00617DAB">
              <w:rPr>
                <w:rFonts w:eastAsia="SimSun" w:cstheme="minorHAnsi"/>
                <w:b/>
                <w:sz w:val="22"/>
                <w:szCs w:val="22"/>
              </w:rPr>
              <w:t>n</w:t>
            </w:r>
            <w:r w:rsidRPr="00617DAB">
              <w:rPr>
                <w:rFonts w:eastAsia="SimSun" w:cstheme="minorHAnsi"/>
                <w:b/>
                <w:sz w:val="22"/>
                <w:szCs w:val="22"/>
              </w:rPr>
              <w:t>a standardowy</w:t>
            </w:r>
            <w:r w:rsidR="00366660" w:rsidRPr="00617DAB">
              <w:rPr>
                <w:rFonts w:eastAsia="SimSun" w:cstheme="minorHAnsi"/>
                <w:b/>
                <w:sz w:val="22"/>
                <w:szCs w:val="22"/>
              </w:rPr>
              <w:t xml:space="preserve"> </w:t>
            </w:r>
            <w:r w:rsidR="00E85597" w:rsidRPr="00617DAB">
              <w:rPr>
                <w:rFonts w:cstheme="minorHAnsi"/>
                <w:sz w:val="22"/>
                <w:szCs w:val="22"/>
              </w:rPr>
              <w:t>(standard WMO</w:t>
            </w:r>
            <w:bookmarkEnd w:id="1"/>
            <w:r w:rsidR="00E85597" w:rsidRPr="00617DAB">
              <w:rPr>
                <w:rFonts w:cstheme="minorHAnsi"/>
                <w:sz w:val="22"/>
                <w:szCs w:val="22"/>
              </w:rPr>
              <w:t xml:space="preserve">) </w:t>
            </w:r>
            <w:r w:rsidR="0085006D" w:rsidRPr="00617DAB">
              <w:rPr>
                <w:rFonts w:eastAsia="SimSun" w:cstheme="minorHAnsi"/>
                <w:sz w:val="22"/>
                <w:szCs w:val="22"/>
              </w:rPr>
              <w:t>s</w:t>
            </w:r>
            <w:r w:rsidRPr="00617DAB">
              <w:rPr>
                <w:rFonts w:eastAsia="SimSun" w:cstheme="minorHAnsi"/>
                <w:sz w:val="22"/>
                <w:szCs w:val="22"/>
              </w:rPr>
              <w:t>łuż</w:t>
            </w:r>
            <w:r w:rsidR="009A135C" w:rsidRPr="00617DAB">
              <w:rPr>
                <w:rFonts w:eastAsia="SimSun" w:cstheme="minorHAnsi"/>
                <w:sz w:val="22"/>
                <w:szCs w:val="22"/>
              </w:rPr>
              <w:t>ą</w:t>
            </w:r>
            <w:r w:rsidR="0085006D" w:rsidRPr="00617DAB">
              <w:rPr>
                <w:rFonts w:eastAsia="SimSun" w:cstheme="minorHAnsi"/>
                <w:sz w:val="22"/>
                <w:szCs w:val="22"/>
              </w:rPr>
              <w:t>cy</w:t>
            </w:r>
            <w:r w:rsidRPr="00617DAB">
              <w:rPr>
                <w:rFonts w:eastAsia="SimSun" w:cstheme="minorHAnsi"/>
                <w:sz w:val="22"/>
                <w:szCs w:val="22"/>
              </w:rPr>
              <w:t xml:space="preserve"> do mierzenia opadów atmosferycznych. Składa się z dwuczęściowego, cylindrycznego korpusu. Górna część korpusu jest nasunięta częściowo na część dolną. Część górna pełni rolę kolektora zbierającego opady atmosferyczne i jest zakończona ostrym pierścieniem o powierzchni 200 cm2. W dolnej części korpusu mieści się zbiornik na wodę pochodzącą z pomiarów</w:t>
            </w:r>
            <w:r w:rsidR="0085006D" w:rsidRPr="00617DAB">
              <w:rPr>
                <w:rFonts w:eastAsia="SimSun" w:cstheme="minorHAnsi"/>
                <w:sz w:val="22"/>
                <w:szCs w:val="22"/>
              </w:rPr>
              <w:t xml:space="preserve"> </w:t>
            </w:r>
            <w:r w:rsidR="00526C66" w:rsidRPr="00617DAB">
              <w:rPr>
                <w:rFonts w:cstheme="minorHAnsi"/>
                <w:sz w:val="22"/>
                <w:szCs w:val="22"/>
              </w:rPr>
              <w:t xml:space="preserve">o pojemności do </w:t>
            </w:r>
            <w:r w:rsidR="00D110BE" w:rsidRPr="00617DAB">
              <w:rPr>
                <w:rFonts w:cstheme="minorHAnsi"/>
                <w:sz w:val="22"/>
                <w:szCs w:val="22"/>
              </w:rPr>
              <w:t xml:space="preserve">min. </w:t>
            </w:r>
            <w:r w:rsidR="00526C66" w:rsidRPr="00617DAB">
              <w:rPr>
                <w:rFonts w:cstheme="minorHAnsi"/>
                <w:sz w:val="22"/>
                <w:szCs w:val="22"/>
              </w:rPr>
              <w:t>60 mm opadów.</w:t>
            </w:r>
            <w:r w:rsidR="00335608" w:rsidRPr="00617DAB">
              <w:rPr>
                <w:rFonts w:cstheme="minorHAnsi"/>
                <w:color w:val="008000"/>
                <w:sz w:val="22"/>
                <w:szCs w:val="22"/>
              </w:rPr>
              <w:t xml:space="preserve"> </w:t>
            </w:r>
            <w:r w:rsidR="00335608" w:rsidRPr="00617DAB">
              <w:rPr>
                <w:rFonts w:cstheme="minorHAnsi"/>
                <w:sz w:val="22"/>
                <w:szCs w:val="22"/>
              </w:rPr>
              <w:t>Deszczomierz wykonany z materiałów odpornych na trudne warunki środowiskowe.</w:t>
            </w:r>
            <w:r w:rsidR="00526C66" w:rsidRPr="00617DAB">
              <w:rPr>
                <w:rFonts w:eastAsia="SimSun" w:cstheme="minorHAnsi"/>
                <w:sz w:val="22"/>
                <w:szCs w:val="22"/>
              </w:rPr>
              <w:t xml:space="preserve"> </w:t>
            </w:r>
            <w:r w:rsidR="0085006D" w:rsidRPr="00617DAB">
              <w:rPr>
                <w:rFonts w:eastAsia="SimSun" w:cstheme="minorHAnsi"/>
                <w:sz w:val="22"/>
                <w:szCs w:val="22"/>
              </w:rPr>
              <w:t>Do deszczomierza dołączony</w:t>
            </w:r>
            <w:r w:rsidRPr="00617DAB">
              <w:rPr>
                <w:rFonts w:eastAsia="SimSun" w:cstheme="minorHAnsi"/>
                <w:sz w:val="22"/>
                <w:szCs w:val="22"/>
              </w:rPr>
              <w:t xml:space="preserve"> </w:t>
            </w:r>
            <w:r w:rsidR="0085006D" w:rsidRPr="00617DAB">
              <w:rPr>
                <w:rFonts w:eastAsia="SimSun" w:cstheme="minorHAnsi"/>
                <w:sz w:val="22"/>
                <w:szCs w:val="22"/>
              </w:rPr>
              <w:t>s</w:t>
            </w:r>
            <w:r w:rsidRPr="00617DAB">
              <w:rPr>
                <w:rFonts w:eastAsia="SimSun" w:cstheme="minorHAnsi"/>
                <w:sz w:val="22"/>
                <w:szCs w:val="22"/>
              </w:rPr>
              <w:t>tojak</w:t>
            </w:r>
            <w:r w:rsidRPr="00617DAB">
              <w:rPr>
                <w:rFonts w:eastAsia="SimSun" w:cstheme="minorHAnsi"/>
                <w:b/>
                <w:sz w:val="22"/>
                <w:szCs w:val="22"/>
              </w:rPr>
              <w:t xml:space="preserve"> </w:t>
            </w:r>
            <w:r w:rsidRPr="00617DAB">
              <w:rPr>
                <w:rFonts w:eastAsia="SimSun" w:cstheme="minorHAnsi"/>
                <w:sz w:val="22"/>
                <w:szCs w:val="22"/>
              </w:rPr>
              <w:t>o długości 100 - 150 cm</w:t>
            </w:r>
            <w:r w:rsidR="0087435C" w:rsidRPr="00617DAB">
              <w:rPr>
                <w:rFonts w:eastAsia="SimSun" w:cstheme="minorHAnsi"/>
                <w:sz w:val="22"/>
                <w:szCs w:val="22"/>
              </w:rPr>
              <w:t xml:space="preserve"> </w:t>
            </w:r>
            <w:r w:rsidRPr="00617DAB">
              <w:rPr>
                <w:rFonts w:eastAsia="SimSun" w:cstheme="minorHAnsi"/>
                <w:sz w:val="22"/>
                <w:szCs w:val="22"/>
              </w:rPr>
              <w:t>przeznaczony do montażu deszczomierza</w:t>
            </w:r>
            <w:r w:rsidR="00867FCF" w:rsidRPr="00617DAB">
              <w:rPr>
                <w:rFonts w:eastAsia="SimSun" w:cstheme="minorHAnsi"/>
                <w:sz w:val="22"/>
                <w:szCs w:val="22"/>
              </w:rPr>
              <w:t xml:space="preserve"> na podłożu gruntowym </w:t>
            </w:r>
            <w:r w:rsidRPr="00617DAB">
              <w:rPr>
                <w:rFonts w:eastAsia="SimSun" w:cstheme="minorHAnsi"/>
                <w:sz w:val="22"/>
                <w:szCs w:val="22"/>
              </w:rPr>
              <w:t>do stosowania w zmiennych warunkach atmosferycznych.</w:t>
            </w:r>
          </w:p>
        </w:tc>
        <w:tc>
          <w:tcPr>
            <w:tcW w:w="1842" w:type="dxa"/>
          </w:tcPr>
          <w:p w14:paraId="43D0A307" w14:textId="12E3CB80" w:rsidR="00AE6989" w:rsidRPr="00617DAB" w:rsidRDefault="00FE6E1B" w:rsidP="004A1A23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617DAB">
              <w:rPr>
                <w:rFonts w:cstheme="minorHAnsi"/>
                <w:b/>
                <w:bCs/>
                <w:sz w:val="22"/>
                <w:szCs w:val="22"/>
              </w:rPr>
              <w:t>1 sztuka</w:t>
            </w:r>
          </w:p>
        </w:tc>
      </w:tr>
      <w:tr w:rsidR="00AE6989" w:rsidRPr="00617DAB" w14:paraId="40A6D64A" w14:textId="77777777" w:rsidTr="00045B17">
        <w:tc>
          <w:tcPr>
            <w:tcW w:w="672" w:type="dxa"/>
          </w:tcPr>
          <w:p w14:paraId="6308AF0F" w14:textId="77777777" w:rsidR="00AE6989" w:rsidRPr="00617DAB" w:rsidRDefault="00AE6989" w:rsidP="004A1A23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617DAB">
              <w:rPr>
                <w:rFonts w:cstheme="minorHAnsi"/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2778" w:type="dxa"/>
          </w:tcPr>
          <w:p w14:paraId="503A990D" w14:textId="69CB3861" w:rsidR="00AE6989" w:rsidRPr="00617DAB" w:rsidRDefault="00FE6E1B" w:rsidP="004A1A23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617DAB">
              <w:rPr>
                <w:rFonts w:cstheme="minorHAnsi"/>
                <w:b/>
                <w:bCs/>
                <w:sz w:val="22"/>
                <w:szCs w:val="22"/>
              </w:rPr>
              <w:t>Wiatromierz mechaniczny Wilda</w:t>
            </w:r>
            <w:r w:rsidR="00AE6989" w:rsidRPr="00617DAB">
              <w:rPr>
                <w:rFonts w:cstheme="minorHAnsi"/>
                <w:b/>
                <w:bCs/>
                <w:sz w:val="22"/>
                <w:szCs w:val="22"/>
              </w:rPr>
              <w:t xml:space="preserve"> </w:t>
            </w:r>
            <w:r w:rsidR="005C6A73" w:rsidRPr="00617DAB">
              <w:rPr>
                <w:rFonts w:cstheme="minorHAnsi"/>
                <w:b/>
                <w:bCs/>
                <w:sz w:val="22"/>
                <w:szCs w:val="22"/>
              </w:rPr>
              <w:t>z podstawą.</w:t>
            </w:r>
          </w:p>
        </w:tc>
        <w:tc>
          <w:tcPr>
            <w:tcW w:w="8424" w:type="dxa"/>
          </w:tcPr>
          <w:p w14:paraId="22380843" w14:textId="21A15CBD" w:rsidR="005C6A73" w:rsidRPr="00617DAB" w:rsidRDefault="00252A78" w:rsidP="005D1E59">
            <w:pPr>
              <w:pStyle w:val="Akapitzlist"/>
              <w:numPr>
                <w:ilvl w:val="1"/>
                <w:numId w:val="3"/>
              </w:numPr>
              <w:ind w:left="0"/>
              <w:rPr>
                <w:rFonts w:eastAsia="SimSun" w:cstheme="minorHAnsi"/>
                <w:sz w:val="22"/>
                <w:szCs w:val="22"/>
              </w:rPr>
            </w:pPr>
            <w:bookmarkStart w:id="2" w:name="_Hlk172550918"/>
            <w:r w:rsidRPr="00617DAB">
              <w:rPr>
                <w:rFonts w:eastAsia="SimSun" w:cstheme="minorHAnsi"/>
                <w:b/>
                <w:sz w:val="22"/>
                <w:szCs w:val="22"/>
              </w:rPr>
              <w:t>Wiatromierz Wilde'a</w:t>
            </w:r>
            <w:r w:rsidRPr="00617DAB">
              <w:rPr>
                <w:rFonts w:eastAsia="SimSun" w:cstheme="minorHAnsi"/>
                <w:sz w:val="22"/>
                <w:szCs w:val="22"/>
              </w:rPr>
              <w:t xml:space="preserve"> </w:t>
            </w:r>
            <w:r w:rsidR="005C6A73" w:rsidRPr="00617DAB">
              <w:rPr>
                <w:rFonts w:eastAsia="SimSun" w:cstheme="minorHAnsi"/>
                <w:sz w:val="22"/>
                <w:szCs w:val="22"/>
              </w:rPr>
              <w:t xml:space="preserve"> </w:t>
            </w:r>
            <w:r w:rsidR="005C6A73" w:rsidRPr="00617DAB">
              <w:rPr>
                <w:rFonts w:eastAsia="Times New Roman" w:cstheme="minorHAnsi"/>
                <w:sz w:val="22"/>
                <w:szCs w:val="22"/>
                <w:lang w:eastAsia="pl-PL"/>
              </w:rPr>
              <w:t>mechaniczny wykonany wg projektu Hennrich'a Wilda</w:t>
            </w:r>
            <w:r w:rsidR="005C6A73" w:rsidRPr="00617DAB">
              <w:rPr>
                <w:rFonts w:eastAsia="SimSun" w:cstheme="minorHAnsi"/>
                <w:sz w:val="22"/>
                <w:szCs w:val="22"/>
              </w:rPr>
              <w:t xml:space="preserve">. </w:t>
            </w:r>
            <w:bookmarkEnd w:id="2"/>
            <w:r w:rsidR="005C6A73" w:rsidRPr="00617DAB">
              <w:rPr>
                <w:rFonts w:eastAsia="SimSun" w:cstheme="minorHAnsi"/>
                <w:sz w:val="22"/>
                <w:szCs w:val="22"/>
              </w:rPr>
              <w:t>K</w:t>
            </w:r>
            <w:r w:rsidR="005C6A73" w:rsidRPr="00617DAB">
              <w:rPr>
                <w:rFonts w:cstheme="minorHAnsi"/>
                <w:sz w:val="22"/>
                <w:szCs w:val="22"/>
                <w:shd w:val="clear" w:color="auto" w:fill="FFFFFF"/>
              </w:rPr>
              <w:t xml:space="preserve">onstrukcja w całości wykonana z metalu. Elementy stalowe zabezpieczone przed korozją, produkt wykończony malowaniem proszkowym </w:t>
            </w:r>
            <w:r w:rsidR="009C4006">
              <w:rPr>
                <w:rFonts w:cstheme="minorHAnsi"/>
                <w:sz w:val="22"/>
                <w:szCs w:val="22"/>
                <w:shd w:val="clear" w:color="auto" w:fill="FFFFFF"/>
              </w:rPr>
              <w:t xml:space="preserve">(preferowany </w:t>
            </w:r>
            <w:r w:rsidR="005C6A73" w:rsidRPr="00617DAB">
              <w:rPr>
                <w:rFonts w:cstheme="minorHAnsi"/>
                <w:sz w:val="22"/>
                <w:szCs w:val="22"/>
                <w:shd w:val="clear" w:color="auto" w:fill="FFFFFF"/>
              </w:rPr>
              <w:t>w kolorze białym</w:t>
            </w:r>
            <w:r w:rsidR="009C4006">
              <w:rPr>
                <w:rFonts w:cstheme="minorHAnsi"/>
                <w:sz w:val="22"/>
                <w:szCs w:val="22"/>
                <w:shd w:val="clear" w:color="auto" w:fill="FFFFFF"/>
              </w:rPr>
              <w:t>)</w:t>
            </w:r>
            <w:r w:rsidR="005C6A73" w:rsidRPr="00617DAB">
              <w:rPr>
                <w:rFonts w:cstheme="minorHAnsi"/>
                <w:sz w:val="22"/>
                <w:szCs w:val="22"/>
                <w:shd w:val="clear" w:color="auto" w:fill="FFFFFF"/>
              </w:rPr>
              <w:t>.</w:t>
            </w:r>
            <w:r w:rsidR="005C6A73" w:rsidRPr="00617DAB">
              <w:rPr>
                <w:rFonts w:cstheme="minorHAnsi"/>
                <w:sz w:val="22"/>
                <w:szCs w:val="22"/>
              </w:rPr>
              <w:t xml:space="preserve"> E</w:t>
            </w:r>
            <w:r w:rsidR="005C6A73" w:rsidRPr="00617DAB">
              <w:rPr>
                <w:rFonts w:cstheme="minorHAnsi"/>
                <w:sz w:val="22"/>
                <w:szCs w:val="22"/>
                <w:shd w:val="clear" w:color="auto" w:fill="FFFFFF"/>
              </w:rPr>
              <w:t xml:space="preserve">lement obrotowy oparty na samosmarującym się przegubie. </w:t>
            </w:r>
            <w:r w:rsidR="00916DA5" w:rsidRPr="00617DAB">
              <w:rPr>
                <w:rFonts w:cstheme="minorHAnsi"/>
                <w:sz w:val="22"/>
                <w:szCs w:val="22"/>
                <w:shd w:val="clear" w:color="auto" w:fill="FFFFFF"/>
              </w:rPr>
              <w:t xml:space="preserve">Wiatromierz </w:t>
            </w:r>
            <w:r w:rsidR="00916DA5" w:rsidRPr="00617DAB">
              <w:rPr>
                <w:rFonts w:cstheme="minorHAnsi"/>
                <w:sz w:val="22"/>
                <w:szCs w:val="22"/>
              </w:rPr>
              <w:t>przystosowany do montażu na maszcie</w:t>
            </w:r>
            <w:r w:rsidR="00714CB9" w:rsidRPr="00617DAB">
              <w:rPr>
                <w:rFonts w:cstheme="minorHAnsi"/>
                <w:sz w:val="22"/>
                <w:szCs w:val="22"/>
              </w:rPr>
              <w:t xml:space="preserve">/podstawie </w:t>
            </w:r>
            <w:r w:rsidR="00916DA5" w:rsidRPr="00617DAB">
              <w:rPr>
                <w:rFonts w:cstheme="minorHAnsi"/>
                <w:sz w:val="22"/>
                <w:szCs w:val="22"/>
              </w:rPr>
              <w:t xml:space="preserve"> - adapter montażowy w zestawie</w:t>
            </w:r>
            <w:r w:rsidR="00714CB9" w:rsidRPr="00617DAB">
              <w:rPr>
                <w:rFonts w:cstheme="minorHAnsi"/>
                <w:sz w:val="22"/>
                <w:szCs w:val="22"/>
              </w:rPr>
              <w:t>.</w:t>
            </w:r>
          </w:p>
          <w:p w14:paraId="445957FB" w14:textId="77777777" w:rsidR="00252A78" w:rsidRPr="00617DAB" w:rsidRDefault="00252A78" w:rsidP="005D1E59">
            <w:pPr>
              <w:rPr>
                <w:rFonts w:eastAsia="SimSun" w:cstheme="minorHAnsi"/>
                <w:sz w:val="22"/>
                <w:szCs w:val="22"/>
              </w:rPr>
            </w:pPr>
            <w:r w:rsidRPr="00617DAB">
              <w:rPr>
                <w:rFonts w:eastAsia="SimSun" w:cstheme="minorHAnsi"/>
                <w:sz w:val="22"/>
                <w:szCs w:val="22"/>
              </w:rPr>
              <w:t>Dane techniczne:</w:t>
            </w:r>
          </w:p>
          <w:p w14:paraId="329119AB" w14:textId="135E13FE" w:rsidR="00252A78" w:rsidRPr="00617DAB" w:rsidRDefault="00BE1EC7" w:rsidP="005D1E59">
            <w:pPr>
              <w:rPr>
                <w:rFonts w:eastAsia="SimSun" w:cstheme="minorHAnsi"/>
                <w:sz w:val="22"/>
                <w:szCs w:val="22"/>
              </w:rPr>
            </w:pPr>
            <w:r>
              <w:rPr>
                <w:rFonts w:eastAsia="SimSun" w:cstheme="minorHAnsi"/>
                <w:sz w:val="22"/>
                <w:szCs w:val="22"/>
              </w:rPr>
              <w:t>-</w:t>
            </w:r>
            <w:r w:rsidR="00252A78" w:rsidRPr="00617DAB">
              <w:rPr>
                <w:rFonts w:eastAsia="SimSun" w:cstheme="minorHAnsi"/>
                <w:sz w:val="22"/>
                <w:szCs w:val="22"/>
              </w:rPr>
              <w:t xml:space="preserve"> zakres pomiarowy od ok. 1 m/s do 20 m/s</w:t>
            </w:r>
          </w:p>
          <w:p w14:paraId="039274AA" w14:textId="42B8AE8C" w:rsidR="00252A78" w:rsidRPr="00617DAB" w:rsidRDefault="00BE1EC7" w:rsidP="005D1E59">
            <w:pPr>
              <w:rPr>
                <w:rFonts w:eastAsia="SimSun" w:cstheme="minorHAnsi"/>
                <w:sz w:val="22"/>
                <w:szCs w:val="22"/>
              </w:rPr>
            </w:pPr>
            <w:r>
              <w:rPr>
                <w:rFonts w:eastAsia="SimSun" w:cstheme="minorHAnsi"/>
                <w:sz w:val="22"/>
                <w:szCs w:val="22"/>
              </w:rPr>
              <w:t xml:space="preserve">- </w:t>
            </w:r>
            <w:r w:rsidR="00252A78" w:rsidRPr="00617DAB">
              <w:rPr>
                <w:rFonts w:eastAsia="SimSun" w:cstheme="minorHAnsi"/>
                <w:sz w:val="22"/>
                <w:szCs w:val="22"/>
              </w:rPr>
              <w:t>dolny próg czułości: ok. 1 m/s</w:t>
            </w:r>
          </w:p>
          <w:p w14:paraId="6FEC6A78" w14:textId="003A8896" w:rsidR="00AE6989" w:rsidRPr="00617DAB" w:rsidRDefault="00BE1EC7" w:rsidP="005D1E59">
            <w:pPr>
              <w:rPr>
                <w:rFonts w:eastAsia="SimSun" w:cstheme="minorHAnsi"/>
                <w:sz w:val="22"/>
                <w:szCs w:val="22"/>
              </w:rPr>
            </w:pPr>
            <w:r>
              <w:rPr>
                <w:rFonts w:eastAsia="SimSun" w:cstheme="minorHAnsi"/>
                <w:sz w:val="22"/>
                <w:szCs w:val="22"/>
              </w:rPr>
              <w:t xml:space="preserve">- </w:t>
            </w:r>
            <w:r w:rsidR="00252A78" w:rsidRPr="00617DAB">
              <w:rPr>
                <w:rFonts w:eastAsia="SimSun" w:cstheme="minorHAnsi"/>
                <w:sz w:val="22"/>
                <w:szCs w:val="22"/>
              </w:rPr>
              <w:t xml:space="preserve">wymiary gabarytowe </w:t>
            </w:r>
            <w:r w:rsidR="005F2547">
              <w:rPr>
                <w:rFonts w:eastAsia="SimSun" w:cstheme="minorHAnsi"/>
                <w:sz w:val="22"/>
                <w:szCs w:val="22"/>
              </w:rPr>
              <w:t>min.</w:t>
            </w:r>
            <w:r w:rsidR="00252A78" w:rsidRPr="00617DAB">
              <w:rPr>
                <w:rFonts w:eastAsia="SimSun" w:cstheme="minorHAnsi"/>
                <w:sz w:val="22"/>
                <w:szCs w:val="22"/>
              </w:rPr>
              <w:t>: 900 mm (max. rozpiętości) x 1200 mm (wysokość)</w:t>
            </w:r>
          </w:p>
          <w:p w14:paraId="730E7531" w14:textId="3BEA6CCB" w:rsidR="00B1636D" w:rsidRPr="00617DAB" w:rsidRDefault="0087435C" w:rsidP="00FD311E">
            <w:pPr>
              <w:rPr>
                <w:rFonts w:cstheme="minorHAnsi"/>
                <w:sz w:val="22"/>
                <w:szCs w:val="22"/>
              </w:rPr>
            </w:pPr>
            <w:r w:rsidRPr="00617DAB">
              <w:rPr>
                <w:rFonts w:cstheme="minorHAnsi"/>
                <w:sz w:val="22"/>
                <w:szCs w:val="22"/>
              </w:rPr>
              <w:t>Do wiatromierza dołączon</w:t>
            </w:r>
            <w:r w:rsidR="0071558F" w:rsidRPr="00617DAB">
              <w:rPr>
                <w:rFonts w:cstheme="minorHAnsi"/>
                <w:sz w:val="22"/>
                <w:szCs w:val="22"/>
              </w:rPr>
              <w:t>o podstawę</w:t>
            </w:r>
            <w:r w:rsidR="00714CB9" w:rsidRPr="00617DAB">
              <w:rPr>
                <w:rFonts w:cstheme="minorHAnsi"/>
                <w:sz w:val="22"/>
                <w:szCs w:val="22"/>
              </w:rPr>
              <w:t xml:space="preserve"> - maszt </w:t>
            </w:r>
            <w:r w:rsidR="005D1E59" w:rsidRPr="00617DAB">
              <w:rPr>
                <w:rFonts w:cstheme="minorHAnsi"/>
                <w:sz w:val="22"/>
                <w:szCs w:val="22"/>
              </w:rPr>
              <w:t>umożliwiając</w:t>
            </w:r>
            <w:r w:rsidR="0071558F" w:rsidRPr="00617DAB">
              <w:rPr>
                <w:rFonts w:cstheme="minorHAnsi"/>
                <w:sz w:val="22"/>
                <w:szCs w:val="22"/>
              </w:rPr>
              <w:t>y</w:t>
            </w:r>
            <w:r w:rsidR="005D1E59" w:rsidRPr="00617DAB">
              <w:rPr>
                <w:rFonts w:cstheme="minorHAnsi"/>
                <w:sz w:val="22"/>
                <w:szCs w:val="22"/>
              </w:rPr>
              <w:t xml:space="preserve"> ustawienie </w:t>
            </w:r>
            <w:r w:rsidRPr="00617DAB">
              <w:rPr>
                <w:rFonts w:cstheme="minorHAnsi"/>
                <w:sz w:val="22"/>
                <w:szCs w:val="22"/>
              </w:rPr>
              <w:t>w</w:t>
            </w:r>
            <w:r w:rsidR="005D1E59" w:rsidRPr="00617DAB">
              <w:rPr>
                <w:rFonts w:cstheme="minorHAnsi"/>
                <w:sz w:val="22"/>
                <w:szCs w:val="22"/>
              </w:rPr>
              <w:t>iatromierza na podłożu</w:t>
            </w:r>
            <w:r w:rsidR="00AD2BFF" w:rsidRPr="00617DAB">
              <w:rPr>
                <w:rFonts w:cstheme="minorHAnsi"/>
                <w:sz w:val="22"/>
                <w:szCs w:val="22"/>
              </w:rPr>
              <w:t xml:space="preserve"> </w:t>
            </w:r>
            <w:r w:rsidR="0085006D" w:rsidRPr="00617DAB">
              <w:rPr>
                <w:rFonts w:cstheme="minorHAnsi"/>
                <w:sz w:val="22"/>
                <w:szCs w:val="22"/>
              </w:rPr>
              <w:t>gruntowym.</w:t>
            </w:r>
            <w:r w:rsidR="00B50B73" w:rsidRPr="00617DAB">
              <w:rPr>
                <w:rFonts w:cstheme="minorHAnsi"/>
                <w:sz w:val="22"/>
                <w:szCs w:val="22"/>
              </w:rPr>
              <w:t xml:space="preserve"> </w:t>
            </w:r>
            <w:r w:rsidR="009208D9" w:rsidRPr="00617DAB">
              <w:rPr>
                <w:rFonts w:cstheme="minorHAnsi"/>
                <w:sz w:val="22"/>
                <w:szCs w:val="22"/>
              </w:rPr>
              <w:t xml:space="preserve">Maszt wykonany z elementów stalowych, zabezpieczony przed korozją. </w:t>
            </w:r>
            <w:r w:rsidR="00B50B73" w:rsidRPr="00617DAB">
              <w:rPr>
                <w:rFonts w:cstheme="minorHAnsi"/>
                <w:sz w:val="22"/>
                <w:szCs w:val="22"/>
              </w:rPr>
              <w:t>Wysokość masztu 150-200 cm.</w:t>
            </w:r>
          </w:p>
        </w:tc>
        <w:tc>
          <w:tcPr>
            <w:tcW w:w="1842" w:type="dxa"/>
          </w:tcPr>
          <w:p w14:paraId="0CB2C11B" w14:textId="466E170C" w:rsidR="00AE6989" w:rsidRPr="00617DAB" w:rsidRDefault="00FE6E1B" w:rsidP="004A1A23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617DAB">
              <w:rPr>
                <w:rFonts w:cstheme="minorHAnsi"/>
                <w:b/>
                <w:bCs/>
                <w:sz w:val="22"/>
                <w:szCs w:val="22"/>
              </w:rPr>
              <w:t>1 sztuka</w:t>
            </w:r>
          </w:p>
        </w:tc>
      </w:tr>
      <w:tr w:rsidR="00AE6989" w:rsidRPr="00617DAB" w14:paraId="368ACF2B" w14:textId="77777777" w:rsidTr="00045B17">
        <w:tc>
          <w:tcPr>
            <w:tcW w:w="672" w:type="dxa"/>
          </w:tcPr>
          <w:p w14:paraId="5B77B889" w14:textId="77777777" w:rsidR="00AE6989" w:rsidRPr="00617DAB" w:rsidRDefault="00AE6989" w:rsidP="004A1A23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617DAB">
              <w:rPr>
                <w:rFonts w:cstheme="minorHAnsi"/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w="2778" w:type="dxa"/>
          </w:tcPr>
          <w:p w14:paraId="1AEF4FF1" w14:textId="7C262672" w:rsidR="00AE6989" w:rsidRPr="00617DAB" w:rsidRDefault="00FE6E1B" w:rsidP="004A1A23">
            <w:pPr>
              <w:autoSpaceDE w:val="0"/>
              <w:autoSpaceDN w:val="0"/>
              <w:adjustRightInd w:val="0"/>
              <w:rPr>
                <w:rFonts w:cstheme="minorHAnsi"/>
                <w:b/>
                <w:sz w:val="22"/>
                <w:szCs w:val="22"/>
              </w:rPr>
            </w:pPr>
            <w:r w:rsidRPr="00617DAB">
              <w:rPr>
                <w:rFonts w:cstheme="minorHAnsi"/>
                <w:b/>
                <w:sz w:val="22"/>
                <w:szCs w:val="22"/>
              </w:rPr>
              <w:t>Automatyczna stacja meteorologiczna</w:t>
            </w:r>
          </w:p>
        </w:tc>
        <w:tc>
          <w:tcPr>
            <w:tcW w:w="8424" w:type="dxa"/>
          </w:tcPr>
          <w:p w14:paraId="6321F7F3" w14:textId="5CE71655" w:rsidR="00AE6989" w:rsidRPr="00617DAB" w:rsidRDefault="003E368A" w:rsidP="00FD311E">
            <w:pPr>
              <w:rPr>
                <w:rFonts w:cstheme="minorHAnsi"/>
                <w:b/>
                <w:sz w:val="22"/>
                <w:szCs w:val="22"/>
              </w:rPr>
            </w:pPr>
            <w:r w:rsidRPr="00617DAB">
              <w:rPr>
                <w:rFonts w:cstheme="minorHAnsi"/>
                <w:b/>
                <w:sz w:val="22"/>
                <w:szCs w:val="22"/>
              </w:rPr>
              <w:t xml:space="preserve">Automatyczna stacja meteorologiczna </w:t>
            </w:r>
          </w:p>
          <w:p w14:paraId="0A0ABF6A" w14:textId="3B3738C7" w:rsidR="00FD4D52" w:rsidRPr="00617DAB" w:rsidRDefault="003E368A" w:rsidP="00FD311E">
            <w:pPr>
              <w:pStyle w:val="technical-title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617DAB">
              <w:rPr>
                <w:rFonts w:asciiTheme="minorHAnsi" w:hAnsiTheme="minorHAnsi" w:cstheme="minorHAnsi"/>
                <w:bCs/>
                <w:sz w:val="22"/>
                <w:szCs w:val="22"/>
              </w:rPr>
              <w:t>Stacja automatyczna bezprzewodowa</w:t>
            </w:r>
            <w:r w:rsidR="00683C6C" w:rsidRPr="00617DA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u</w:t>
            </w:r>
            <w:r w:rsidR="00683C6C" w:rsidRPr="00617DAB">
              <w:rPr>
                <w:rFonts w:asciiTheme="minorHAnsi" w:hAnsiTheme="minorHAnsi" w:cstheme="minorHAnsi"/>
                <w:sz w:val="22"/>
                <w:szCs w:val="22"/>
              </w:rPr>
              <w:t>możliwiająca pomiar standardowych parametrów określających stan pogody, tj. temperatury powietrza (zew. i wew.), wilgotności względnej powietrza (zew. i wew.), ciśnienia atmosferycznego, prędkości i kierunku wiatru, opadów atmosferycznych w stanie ciekłym.</w:t>
            </w:r>
            <w:r w:rsidR="00572393" w:rsidRPr="00617DAB">
              <w:rPr>
                <w:rFonts w:asciiTheme="minorHAnsi" w:hAnsiTheme="minorHAnsi" w:cstheme="minorHAnsi"/>
                <w:sz w:val="22"/>
                <w:szCs w:val="22"/>
              </w:rPr>
              <w:t xml:space="preserve"> Stacja wyposażona w czujniki temperatury, wilgotności, prędkości i kierunku wiatru oraz kolektor deszczu. </w:t>
            </w:r>
            <w:r w:rsidR="00683C6C" w:rsidRPr="00617DAB">
              <w:rPr>
                <w:rFonts w:asciiTheme="minorHAnsi" w:hAnsiTheme="minorHAnsi" w:cstheme="minorHAnsi"/>
                <w:sz w:val="22"/>
                <w:szCs w:val="22"/>
              </w:rPr>
              <w:t xml:space="preserve"> O</w:t>
            </w:r>
            <w:r w:rsidR="00683C6C" w:rsidRPr="00617DAB">
              <w:rPr>
                <w:rStyle w:val="hps"/>
                <w:rFonts w:asciiTheme="minorHAnsi" w:hAnsiTheme="minorHAnsi" w:cstheme="minorHAnsi"/>
                <w:sz w:val="22"/>
                <w:szCs w:val="22"/>
              </w:rPr>
              <w:t>dległość do min. 200</w:t>
            </w:r>
            <w:r w:rsidR="00683C6C" w:rsidRPr="00617DAB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="00683C6C" w:rsidRPr="00617DAB">
              <w:rPr>
                <w:rStyle w:val="hps"/>
                <w:rFonts w:asciiTheme="minorHAnsi" w:hAnsiTheme="minorHAnsi" w:cstheme="minorHAnsi"/>
                <w:sz w:val="22"/>
                <w:szCs w:val="22"/>
              </w:rPr>
              <w:t>m</w:t>
            </w:r>
            <w:r w:rsidR="00683C6C" w:rsidRPr="00617DAB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="00683C6C" w:rsidRPr="00617DA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w otwartym terenie. </w:t>
            </w:r>
            <w:r w:rsidR="00572393" w:rsidRPr="00617DA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Zawiera panel słoneczny jako źródło zasilania i baterię awaryjną. </w:t>
            </w:r>
            <w:r w:rsidR="00572393" w:rsidRPr="00617DAB">
              <w:rPr>
                <w:rFonts w:asciiTheme="minorHAnsi" w:hAnsiTheme="minorHAnsi" w:cstheme="minorHAnsi"/>
                <w:sz w:val="22"/>
                <w:szCs w:val="22"/>
              </w:rPr>
              <w:t xml:space="preserve">Stacja posiada moduł </w:t>
            </w:r>
            <w:r w:rsidRPr="00617DAB">
              <w:rPr>
                <w:rFonts w:asciiTheme="minorHAnsi" w:hAnsiTheme="minorHAnsi" w:cstheme="minorHAnsi"/>
                <w:bCs/>
                <w:sz w:val="22"/>
                <w:szCs w:val="22"/>
              </w:rPr>
              <w:t>akwizycji i wizualizacji danych on-line</w:t>
            </w:r>
            <w:r w:rsidR="001663B7" w:rsidRPr="00617DAB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  <w:r w:rsidR="001663B7" w:rsidRPr="00617DAB">
              <w:rPr>
                <w:rFonts w:asciiTheme="minorHAnsi" w:hAnsiTheme="minorHAnsi" w:cstheme="minorHAnsi"/>
                <w:sz w:val="22"/>
                <w:szCs w:val="22"/>
              </w:rPr>
              <w:t xml:space="preserve"> Dostęp do danych na dowolnym podłączonym urządzeniu</w:t>
            </w:r>
            <w:r w:rsidR="0085006D" w:rsidRPr="00617DAB">
              <w:rPr>
                <w:rFonts w:asciiTheme="minorHAnsi" w:hAnsiTheme="minorHAnsi" w:cstheme="minorHAnsi"/>
                <w:sz w:val="22"/>
                <w:szCs w:val="22"/>
              </w:rPr>
              <w:t xml:space="preserve">. Możliwość podłączenia na wielu urządzeniach. </w:t>
            </w:r>
            <w:r w:rsidR="001663B7" w:rsidRPr="00617DAB">
              <w:rPr>
                <w:rFonts w:asciiTheme="minorHAnsi" w:hAnsiTheme="minorHAnsi" w:cstheme="minorHAnsi"/>
                <w:sz w:val="22"/>
                <w:szCs w:val="22"/>
              </w:rPr>
              <w:t>Transmisja danych odbywa się min. co 3 sekundy</w:t>
            </w:r>
            <w:r w:rsidRPr="00617DA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. </w:t>
            </w:r>
            <w:r w:rsidR="00415B23" w:rsidRPr="00617DA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Transmisja danych poprzez </w:t>
            </w:r>
            <w:r w:rsidR="000142E9" w:rsidRPr="00617DA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kabel sieciowy </w:t>
            </w:r>
            <w:r w:rsidR="000142E9" w:rsidRPr="00617DAB">
              <w:rPr>
                <w:rFonts w:asciiTheme="minorHAnsi" w:hAnsiTheme="minorHAnsi" w:cstheme="minorHAnsi"/>
                <w:sz w:val="22"/>
                <w:szCs w:val="22"/>
              </w:rPr>
              <w:t>(kabel Ethernet) lub WiF</w:t>
            </w:r>
            <w:r w:rsidR="00C15334" w:rsidRPr="00617DAB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="000142E9" w:rsidRPr="00617DAB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683C6C" w:rsidRPr="00617DAB">
              <w:rPr>
                <w:rFonts w:asciiTheme="minorHAnsi" w:hAnsiTheme="minorHAnsi" w:cstheme="minorHAnsi"/>
                <w:sz w:val="22"/>
                <w:szCs w:val="22"/>
              </w:rPr>
              <w:t xml:space="preserve">Środowisko pracy: min. -35°C do +60°C. </w:t>
            </w:r>
            <w:r w:rsidR="00FD4D52" w:rsidRPr="00617DAB">
              <w:rPr>
                <w:rFonts w:asciiTheme="minorHAnsi" w:hAnsiTheme="minorHAnsi" w:cstheme="minorHAnsi"/>
                <w:sz w:val="22"/>
                <w:szCs w:val="22"/>
              </w:rPr>
              <w:t>Stacja</w:t>
            </w:r>
            <w:r w:rsidR="00FD4D52" w:rsidRPr="00617DAB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 </w:t>
            </w:r>
            <w:r w:rsidR="00FD4D52" w:rsidRPr="00617DAB">
              <w:rPr>
                <w:rFonts w:asciiTheme="minorHAnsi" w:hAnsiTheme="minorHAnsi" w:cstheme="minorHAnsi"/>
                <w:sz w:val="22"/>
                <w:szCs w:val="22"/>
              </w:rPr>
              <w:t>przystosowana do montażu na maszcie  - uchwyt montażowy w zestawie.</w:t>
            </w:r>
          </w:p>
          <w:p w14:paraId="4BEEACBB" w14:textId="6AD5D1C6" w:rsidR="00B75D3A" w:rsidRPr="00617DAB" w:rsidRDefault="00683C6C" w:rsidP="00FD311E">
            <w:pPr>
              <w:pStyle w:val="technical-title"/>
              <w:spacing w:before="0" w:beforeAutospacing="0" w:after="0" w:afterAutospacing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17DA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W zestawie </w:t>
            </w:r>
            <w:r w:rsidR="00FD4D52" w:rsidRPr="00617DAB">
              <w:rPr>
                <w:rFonts w:asciiTheme="minorHAnsi" w:hAnsiTheme="minorHAnsi" w:cstheme="minorHAnsi"/>
                <w:sz w:val="22"/>
                <w:szCs w:val="22"/>
              </w:rPr>
              <w:t xml:space="preserve">znajduje się również </w:t>
            </w:r>
            <w:r w:rsidRPr="00617DAB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="003E368A" w:rsidRPr="00617DA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aszt pomiarowy gruntowy ok. </w:t>
            </w:r>
            <w:r w:rsidR="00EF03B1" w:rsidRPr="00617DA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3 - </w:t>
            </w:r>
            <w:r w:rsidR="003E368A" w:rsidRPr="00617DA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3,5 m. </w:t>
            </w:r>
            <w:r w:rsidR="00937B84" w:rsidRPr="00617DA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Maszt wykonany z metalu odpornego na korozję. </w:t>
            </w:r>
          </w:p>
          <w:p w14:paraId="7E8C37C6" w14:textId="2560ED33" w:rsidR="000562BD" w:rsidRPr="00617DAB" w:rsidRDefault="000562BD" w:rsidP="00FD311E">
            <w:pPr>
              <w:pStyle w:val="technical-title"/>
              <w:spacing w:before="0" w:beforeAutospacing="0" w:after="0" w:afterAutospacing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842" w:type="dxa"/>
          </w:tcPr>
          <w:p w14:paraId="64449812" w14:textId="77777777" w:rsidR="00AE6989" w:rsidRPr="00617DAB" w:rsidRDefault="00AE6989" w:rsidP="004A1A23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617DAB">
              <w:rPr>
                <w:rFonts w:cstheme="minorHAnsi"/>
                <w:b/>
                <w:bCs/>
                <w:sz w:val="22"/>
                <w:szCs w:val="22"/>
              </w:rPr>
              <w:lastRenderedPageBreak/>
              <w:t>1 sztuka</w:t>
            </w:r>
          </w:p>
        </w:tc>
      </w:tr>
      <w:tr w:rsidR="00FE6E1B" w:rsidRPr="00617DAB" w14:paraId="3EE34BD4" w14:textId="77777777" w:rsidTr="00045B17">
        <w:tc>
          <w:tcPr>
            <w:tcW w:w="672" w:type="dxa"/>
          </w:tcPr>
          <w:p w14:paraId="123F0FBB" w14:textId="66F61B64" w:rsidR="00FE6E1B" w:rsidRPr="00617DAB" w:rsidRDefault="00FE6E1B" w:rsidP="004A1A23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617DAB">
              <w:rPr>
                <w:rFonts w:cstheme="minorHAns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2778" w:type="dxa"/>
          </w:tcPr>
          <w:p w14:paraId="184B3BFF" w14:textId="1BA007B0" w:rsidR="00FE6E1B" w:rsidRPr="00617DAB" w:rsidRDefault="00FE6E1B" w:rsidP="004A1A23">
            <w:pPr>
              <w:autoSpaceDE w:val="0"/>
              <w:autoSpaceDN w:val="0"/>
              <w:adjustRightInd w:val="0"/>
              <w:rPr>
                <w:rFonts w:cstheme="minorHAnsi"/>
                <w:b/>
                <w:sz w:val="22"/>
                <w:szCs w:val="22"/>
              </w:rPr>
            </w:pPr>
            <w:r w:rsidRPr="00617DAB">
              <w:rPr>
                <w:rFonts w:cstheme="minorHAnsi"/>
                <w:b/>
                <w:sz w:val="22"/>
                <w:szCs w:val="22"/>
              </w:rPr>
              <w:t xml:space="preserve">Miernik hałasu </w:t>
            </w:r>
          </w:p>
        </w:tc>
        <w:tc>
          <w:tcPr>
            <w:tcW w:w="8424" w:type="dxa"/>
          </w:tcPr>
          <w:p w14:paraId="46D7149B" w14:textId="2850970B" w:rsidR="002E32A8" w:rsidRPr="00617DAB" w:rsidRDefault="002E32A8" w:rsidP="00FD311E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617DAB">
              <w:rPr>
                <w:rFonts w:cstheme="minorHAnsi"/>
                <w:b/>
                <w:bCs/>
                <w:sz w:val="22"/>
                <w:szCs w:val="22"/>
              </w:rPr>
              <w:t xml:space="preserve">Miernik hałasu </w:t>
            </w:r>
          </w:p>
          <w:p w14:paraId="19496EEB" w14:textId="15EBB193" w:rsidR="002E32A8" w:rsidRPr="00617DAB" w:rsidRDefault="002E32A8" w:rsidP="002E32A8">
            <w:pPr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617DAB">
              <w:rPr>
                <w:rFonts w:cstheme="minorHAnsi"/>
                <w:sz w:val="22"/>
                <w:szCs w:val="22"/>
              </w:rPr>
              <w:t>Urządzenie służy do pomiaru natężenia dźwięku (hałasu). Ś</w:t>
            </w:r>
            <w:r w:rsidRPr="00617DAB">
              <w:rPr>
                <w:rFonts w:eastAsia="Times New Roman" w:cstheme="minorHAnsi"/>
                <w:sz w:val="22"/>
                <w:szCs w:val="22"/>
                <w:lang w:eastAsia="pl-PL"/>
              </w:rPr>
              <w:t>rodowisko pracy od min. -20°C do +50°C</w:t>
            </w:r>
            <w:r w:rsidR="00CC4F91" w:rsidRPr="00617DAB">
              <w:rPr>
                <w:rFonts w:eastAsia="Times New Roman" w:cstheme="minorHAnsi"/>
                <w:sz w:val="22"/>
                <w:szCs w:val="22"/>
                <w:lang w:eastAsia="pl-PL"/>
              </w:rPr>
              <w:t xml:space="preserve">, </w:t>
            </w:r>
            <w:r w:rsidRPr="00617DAB">
              <w:rPr>
                <w:rFonts w:eastAsia="Times New Roman" w:cstheme="minorHAnsi"/>
                <w:sz w:val="22"/>
                <w:szCs w:val="22"/>
                <w:lang w:eastAsia="pl-PL"/>
              </w:rPr>
              <w:t xml:space="preserve"> </w:t>
            </w:r>
            <w:r w:rsidR="00CC4F91" w:rsidRPr="00617DAB">
              <w:rPr>
                <w:rFonts w:eastAsia="Times New Roman" w:cstheme="minorHAnsi"/>
                <w:sz w:val="22"/>
                <w:szCs w:val="22"/>
                <w:lang w:eastAsia="pl-PL"/>
              </w:rPr>
              <w:t xml:space="preserve">wilgotność do min. 80% RH. </w:t>
            </w:r>
            <w:r w:rsidRPr="00617DAB">
              <w:rPr>
                <w:rFonts w:eastAsia="Times New Roman" w:cstheme="minorHAnsi"/>
                <w:sz w:val="22"/>
                <w:szCs w:val="22"/>
                <w:lang w:eastAsia="pl-PL"/>
              </w:rPr>
              <w:t xml:space="preserve"> Zakres frekwencji dźwięku </w:t>
            </w:r>
            <w:r w:rsidR="005735EB" w:rsidRPr="00617DAB">
              <w:rPr>
                <w:rFonts w:eastAsia="Times New Roman" w:cstheme="minorHAnsi"/>
                <w:sz w:val="22"/>
                <w:szCs w:val="22"/>
                <w:lang w:eastAsia="pl-PL"/>
              </w:rPr>
              <w:t xml:space="preserve">ok. </w:t>
            </w:r>
            <w:r w:rsidRPr="00617DAB">
              <w:rPr>
                <w:rFonts w:eastAsia="Times New Roman" w:cstheme="minorHAnsi"/>
                <w:sz w:val="22"/>
                <w:szCs w:val="22"/>
                <w:lang w:eastAsia="pl-PL"/>
              </w:rPr>
              <w:t>31,5 Hz do 8 kHz.</w:t>
            </w:r>
            <w:r w:rsidR="00255224" w:rsidRPr="00617DAB">
              <w:rPr>
                <w:rFonts w:cstheme="minorHAnsi"/>
                <w:sz w:val="22"/>
                <w:szCs w:val="22"/>
              </w:rPr>
              <w:t xml:space="preserve"> Pamięć wartości aktualnej, maksymalnej i minimalnej.</w:t>
            </w:r>
            <w:r w:rsidR="00CC4F91" w:rsidRPr="00617DAB">
              <w:rPr>
                <w:rFonts w:cstheme="minorHAnsi"/>
                <w:sz w:val="22"/>
                <w:szCs w:val="22"/>
              </w:rPr>
              <w:t xml:space="preserve"> Podświetlana tarcza.</w:t>
            </w:r>
          </w:p>
        </w:tc>
        <w:tc>
          <w:tcPr>
            <w:tcW w:w="1842" w:type="dxa"/>
          </w:tcPr>
          <w:p w14:paraId="3130F993" w14:textId="50F9682A" w:rsidR="00FE6E1B" w:rsidRPr="00617DAB" w:rsidRDefault="00366660" w:rsidP="004A1A23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617DAB">
              <w:rPr>
                <w:rFonts w:cstheme="minorHAnsi"/>
                <w:b/>
                <w:bCs/>
                <w:sz w:val="22"/>
                <w:szCs w:val="22"/>
              </w:rPr>
              <w:t>1 sztuka</w:t>
            </w:r>
          </w:p>
        </w:tc>
      </w:tr>
    </w:tbl>
    <w:p w14:paraId="063A7C4B" w14:textId="77777777" w:rsidR="00AE6989" w:rsidRPr="00617DAB" w:rsidRDefault="00AE6989" w:rsidP="004A1A23">
      <w:pPr>
        <w:pStyle w:val="Akapitzlist"/>
        <w:ind w:left="0"/>
        <w:rPr>
          <w:rFonts w:cstheme="minorHAnsi"/>
          <w:sz w:val="22"/>
          <w:szCs w:val="22"/>
          <w:u w:val="single"/>
        </w:rPr>
      </w:pPr>
    </w:p>
    <w:p w14:paraId="727432D5" w14:textId="77777777" w:rsidR="00A95C58" w:rsidRPr="00617DAB" w:rsidRDefault="00A95C58" w:rsidP="00E42193">
      <w:pPr>
        <w:rPr>
          <w:rFonts w:cstheme="minorHAnsi"/>
          <w:b/>
          <w:bCs/>
          <w:kern w:val="2"/>
          <w:sz w:val="22"/>
          <w:szCs w:val="22"/>
          <w:u w:val="single"/>
        </w:rPr>
      </w:pPr>
    </w:p>
    <w:p w14:paraId="213EFAAE" w14:textId="57717771" w:rsidR="00EB65DA" w:rsidRDefault="00EB65DA" w:rsidP="00E42193">
      <w:pPr>
        <w:rPr>
          <w:rFonts w:cstheme="minorHAnsi"/>
          <w:b/>
          <w:bCs/>
          <w:sz w:val="22"/>
          <w:szCs w:val="22"/>
        </w:rPr>
      </w:pPr>
      <w:r>
        <w:rPr>
          <w:rFonts w:cstheme="minorHAnsi"/>
          <w:b/>
          <w:bCs/>
          <w:sz w:val="22"/>
          <w:szCs w:val="22"/>
          <w:u w:val="single"/>
        </w:rPr>
        <w:t xml:space="preserve">2. Ogólne wymagania dla konstrukcji stalowych, </w:t>
      </w:r>
      <w:r w:rsidR="005F2547">
        <w:rPr>
          <w:rFonts w:cstheme="minorHAnsi"/>
          <w:b/>
          <w:bCs/>
          <w:sz w:val="22"/>
          <w:szCs w:val="22"/>
          <w:u w:val="single"/>
        </w:rPr>
        <w:t xml:space="preserve">metalowych, </w:t>
      </w:r>
      <w:r>
        <w:rPr>
          <w:rFonts w:cstheme="minorHAnsi"/>
          <w:b/>
          <w:bCs/>
          <w:sz w:val="22"/>
          <w:szCs w:val="22"/>
          <w:u w:val="single"/>
        </w:rPr>
        <w:t>aluminiowych</w:t>
      </w:r>
      <w:r>
        <w:rPr>
          <w:rFonts w:cstheme="minorHAnsi"/>
          <w:b/>
          <w:bCs/>
          <w:sz w:val="22"/>
          <w:szCs w:val="22"/>
        </w:rPr>
        <w:t>:</w:t>
      </w:r>
    </w:p>
    <w:p w14:paraId="53DFA754" w14:textId="72CC99A4" w:rsidR="00EB65DA" w:rsidRDefault="00EB65DA" w:rsidP="00E42193">
      <w:pPr>
        <w:rPr>
          <w:rFonts w:eastAsia="Times New Roman"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W celu zachowania jakości, trwałości oraz odporności na korozję i uszkodzenia</w:t>
      </w:r>
      <w:r w:rsidRPr="00EB65DA">
        <w:rPr>
          <w:rFonts w:cstheme="minorHAnsi"/>
          <w:sz w:val="22"/>
          <w:szCs w:val="22"/>
        </w:rPr>
        <w:t xml:space="preserve"> </w:t>
      </w:r>
      <w:r>
        <w:rPr>
          <w:rFonts w:cstheme="minorHAnsi"/>
          <w:sz w:val="22"/>
          <w:szCs w:val="22"/>
        </w:rPr>
        <w:t>(</w:t>
      </w:r>
      <w:r>
        <w:rPr>
          <w:rFonts w:eastAsia="Times New Roman" w:cstheme="minorHAnsi"/>
          <w:sz w:val="22"/>
          <w:szCs w:val="22"/>
        </w:rPr>
        <w:t>z uwagi na ekspozycję całoroczną, zewnętrzną, ogólnodostępną).</w:t>
      </w:r>
    </w:p>
    <w:p w14:paraId="5FCFE4C9" w14:textId="696E8FE1" w:rsidR="00EB65DA" w:rsidRDefault="00EB65DA" w:rsidP="00E42193">
      <w:pPr>
        <w:jc w:val="both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 xml:space="preserve">powierzchnia sprzętów powinna zostać </w:t>
      </w:r>
      <w:r w:rsidRPr="00617DAB">
        <w:rPr>
          <w:rFonts w:cstheme="minorHAnsi"/>
          <w:sz w:val="22"/>
          <w:szCs w:val="22"/>
        </w:rPr>
        <w:t xml:space="preserve">zabezpieczona przed oddziaływaniem warunków atmosferycznych </w:t>
      </w:r>
      <w:r>
        <w:rPr>
          <w:rFonts w:cstheme="minorHAnsi"/>
          <w:sz w:val="22"/>
          <w:szCs w:val="22"/>
        </w:rPr>
        <w:t xml:space="preserve">lub </w:t>
      </w:r>
      <w:r w:rsidR="00723C96">
        <w:rPr>
          <w:rFonts w:cstheme="minorHAnsi"/>
          <w:sz w:val="22"/>
          <w:szCs w:val="22"/>
        </w:rPr>
        <w:t xml:space="preserve">wykonana z </w:t>
      </w:r>
      <w:r w:rsidRPr="00617DAB">
        <w:rPr>
          <w:rFonts w:cstheme="minorHAnsi"/>
          <w:sz w:val="22"/>
          <w:szCs w:val="22"/>
        </w:rPr>
        <w:t>materiałów odpornych na trudne warunki środowiskowe</w:t>
      </w:r>
      <w:r>
        <w:rPr>
          <w:rFonts w:cstheme="minorHAnsi"/>
          <w:sz w:val="22"/>
          <w:szCs w:val="22"/>
        </w:rPr>
        <w:t>.</w:t>
      </w:r>
    </w:p>
    <w:p w14:paraId="50A25A11" w14:textId="77777777" w:rsidR="00E42193" w:rsidRDefault="00E42193" w:rsidP="00E42193">
      <w:pPr>
        <w:jc w:val="both"/>
        <w:rPr>
          <w:rFonts w:cstheme="minorHAnsi"/>
          <w:sz w:val="22"/>
          <w:szCs w:val="22"/>
        </w:rPr>
      </w:pPr>
    </w:p>
    <w:p w14:paraId="06187238" w14:textId="1C66170E" w:rsidR="00EB65DA" w:rsidRDefault="00EB65DA" w:rsidP="00E42193">
      <w:pPr>
        <w:rPr>
          <w:rFonts w:cstheme="minorHAnsi"/>
          <w:b/>
          <w:bCs/>
          <w:sz w:val="22"/>
          <w:szCs w:val="22"/>
        </w:rPr>
      </w:pPr>
      <w:r>
        <w:rPr>
          <w:rFonts w:cstheme="minorHAnsi"/>
          <w:b/>
          <w:bCs/>
          <w:sz w:val="22"/>
          <w:szCs w:val="22"/>
          <w:u w:val="single"/>
        </w:rPr>
        <w:t>3. Ogólne wymagania dla konstrukcji drewnianych</w:t>
      </w:r>
      <w:r>
        <w:rPr>
          <w:rFonts w:cstheme="minorHAnsi"/>
          <w:b/>
          <w:bCs/>
          <w:sz w:val="22"/>
          <w:szCs w:val="22"/>
        </w:rPr>
        <w:t>:</w:t>
      </w:r>
    </w:p>
    <w:p w14:paraId="58F8C5DC" w14:textId="107EDFA9" w:rsidR="00EB65DA" w:rsidRDefault="00EB65DA" w:rsidP="00E42193">
      <w:pPr>
        <w:jc w:val="both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 xml:space="preserve">Powierzchnie sprzętów drewnianych powinny zostać </w:t>
      </w:r>
      <w:r w:rsidRPr="00617DAB">
        <w:rPr>
          <w:rFonts w:cstheme="minorHAnsi"/>
          <w:sz w:val="22"/>
          <w:szCs w:val="22"/>
        </w:rPr>
        <w:t>zabezpieczon</w:t>
      </w:r>
      <w:r>
        <w:rPr>
          <w:rFonts w:cstheme="minorHAnsi"/>
          <w:sz w:val="22"/>
          <w:szCs w:val="22"/>
        </w:rPr>
        <w:t>e</w:t>
      </w:r>
      <w:r w:rsidRPr="00617DAB">
        <w:rPr>
          <w:rFonts w:cstheme="minorHAnsi"/>
          <w:sz w:val="22"/>
          <w:szCs w:val="22"/>
        </w:rPr>
        <w:t xml:space="preserve"> przed oddziaływaniem warunków atmosferycznych poprzez impregnację chroniącą drewno zarówno przed wilgocią, grzybami</w:t>
      </w:r>
      <w:r w:rsidR="00723C96">
        <w:rPr>
          <w:rFonts w:cstheme="minorHAnsi"/>
          <w:sz w:val="22"/>
          <w:szCs w:val="22"/>
        </w:rPr>
        <w:t xml:space="preserve">, jak </w:t>
      </w:r>
      <w:r w:rsidRPr="00617DAB">
        <w:rPr>
          <w:rFonts w:cstheme="minorHAnsi"/>
          <w:sz w:val="22"/>
          <w:szCs w:val="22"/>
        </w:rPr>
        <w:t>i owadami</w:t>
      </w:r>
      <w:r w:rsidR="00723C96">
        <w:rPr>
          <w:rFonts w:cstheme="minorHAnsi"/>
          <w:sz w:val="22"/>
          <w:szCs w:val="22"/>
        </w:rPr>
        <w:t>.</w:t>
      </w:r>
    </w:p>
    <w:p w14:paraId="3CF85340" w14:textId="77777777" w:rsidR="00EB65DA" w:rsidRDefault="00EB65DA" w:rsidP="00E42193">
      <w:pPr>
        <w:pStyle w:val="Akapitzlist"/>
        <w:ind w:left="0"/>
        <w:jc w:val="both"/>
        <w:rPr>
          <w:rFonts w:cstheme="minorHAnsi"/>
          <w:sz w:val="22"/>
          <w:szCs w:val="22"/>
          <w:u w:val="single"/>
        </w:rPr>
      </w:pPr>
    </w:p>
    <w:p w14:paraId="5C376AD8" w14:textId="4292A2A8" w:rsidR="00881F58" w:rsidRPr="00881F58" w:rsidRDefault="00881F58" w:rsidP="00881F58">
      <w:pPr>
        <w:spacing w:after="160" w:line="259" w:lineRule="auto"/>
        <w:jc w:val="both"/>
        <w:rPr>
          <w:rFonts w:cstheme="minorHAnsi"/>
          <w:b/>
          <w:bCs/>
          <w:sz w:val="22"/>
          <w:szCs w:val="22"/>
          <w:u w:val="single"/>
        </w:rPr>
      </w:pPr>
      <w:r w:rsidRPr="00881F58">
        <w:rPr>
          <w:rFonts w:cstheme="minorHAnsi"/>
          <w:b/>
          <w:bCs/>
          <w:sz w:val="22"/>
          <w:szCs w:val="22"/>
          <w:u w:val="single"/>
        </w:rPr>
        <w:t xml:space="preserve">4. Udzielenie gwarancji </w:t>
      </w:r>
      <w:r>
        <w:rPr>
          <w:rFonts w:cstheme="minorHAnsi"/>
          <w:b/>
          <w:bCs/>
          <w:sz w:val="22"/>
          <w:szCs w:val="22"/>
          <w:u w:val="single"/>
        </w:rPr>
        <w:t xml:space="preserve">na oferowane sprzęty/urządzenia </w:t>
      </w:r>
      <w:r w:rsidRPr="00881F58">
        <w:rPr>
          <w:rFonts w:cstheme="minorHAnsi"/>
          <w:b/>
          <w:bCs/>
          <w:sz w:val="22"/>
          <w:szCs w:val="22"/>
          <w:u w:val="single"/>
        </w:rPr>
        <w:t>na min. 24 miesiące.</w:t>
      </w:r>
    </w:p>
    <w:p w14:paraId="1D9E8C67" w14:textId="550ABF08" w:rsidR="00EB65DA" w:rsidRDefault="00EB65DA" w:rsidP="00E42193">
      <w:pPr>
        <w:pStyle w:val="Akapitzlist"/>
        <w:ind w:left="0"/>
        <w:jc w:val="both"/>
        <w:rPr>
          <w:rFonts w:cstheme="minorHAnsi"/>
          <w:sz w:val="22"/>
          <w:szCs w:val="22"/>
          <w:u w:val="single"/>
        </w:rPr>
      </w:pPr>
    </w:p>
    <w:p w14:paraId="667D1033" w14:textId="77777777" w:rsidR="00EB65DA" w:rsidRDefault="00EB65DA" w:rsidP="00E42193">
      <w:pPr>
        <w:rPr>
          <w:rFonts w:cstheme="minorHAnsi"/>
          <w:sz w:val="22"/>
          <w:szCs w:val="22"/>
        </w:rPr>
      </w:pPr>
    </w:p>
    <w:p w14:paraId="6CB89BEE" w14:textId="77777777" w:rsidR="005735EB" w:rsidRDefault="005735EB" w:rsidP="004A1A23">
      <w:pPr>
        <w:rPr>
          <w:rFonts w:cstheme="minorHAnsi"/>
          <w:sz w:val="22"/>
          <w:szCs w:val="22"/>
        </w:rPr>
      </w:pPr>
    </w:p>
    <w:p w14:paraId="1B936E2E" w14:textId="77777777" w:rsidR="00E830D9" w:rsidRDefault="00E830D9" w:rsidP="004A1A23">
      <w:pPr>
        <w:rPr>
          <w:rFonts w:cstheme="minorHAnsi"/>
          <w:sz w:val="22"/>
          <w:szCs w:val="22"/>
        </w:rPr>
      </w:pPr>
    </w:p>
    <w:p w14:paraId="6C4932A2" w14:textId="77777777" w:rsidR="00E830D9" w:rsidRDefault="00E830D9" w:rsidP="004A1A23">
      <w:pPr>
        <w:rPr>
          <w:rFonts w:cstheme="minorHAnsi"/>
          <w:sz w:val="22"/>
          <w:szCs w:val="22"/>
        </w:rPr>
      </w:pPr>
    </w:p>
    <w:p w14:paraId="5A4BA40E" w14:textId="77777777" w:rsidR="00E830D9" w:rsidRDefault="00E830D9" w:rsidP="004A1A23">
      <w:pPr>
        <w:rPr>
          <w:rFonts w:cstheme="minorHAnsi"/>
          <w:sz w:val="22"/>
          <w:szCs w:val="22"/>
        </w:rPr>
      </w:pPr>
    </w:p>
    <w:p w14:paraId="407AE9D9" w14:textId="77777777" w:rsidR="00E830D9" w:rsidRDefault="00E830D9" w:rsidP="004A1A23">
      <w:pPr>
        <w:rPr>
          <w:rFonts w:cstheme="minorHAnsi"/>
          <w:sz w:val="22"/>
          <w:szCs w:val="22"/>
        </w:rPr>
      </w:pPr>
    </w:p>
    <w:p w14:paraId="6C524CB2" w14:textId="77777777" w:rsidR="00E830D9" w:rsidRDefault="00E830D9" w:rsidP="004A1A23">
      <w:pPr>
        <w:rPr>
          <w:rFonts w:cstheme="minorHAnsi"/>
          <w:sz w:val="22"/>
          <w:szCs w:val="22"/>
        </w:rPr>
      </w:pPr>
    </w:p>
    <w:p w14:paraId="5E8BA1CF" w14:textId="77777777" w:rsidR="00E830D9" w:rsidRDefault="00E830D9" w:rsidP="004A1A23">
      <w:pPr>
        <w:rPr>
          <w:rFonts w:cstheme="minorHAnsi"/>
          <w:sz w:val="22"/>
          <w:szCs w:val="22"/>
        </w:rPr>
      </w:pPr>
    </w:p>
    <w:p w14:paraId="72B2A275" w14:textId="77777777" w:rsidR="00E830D9" w:rsidRDefault="00E830D9" w:rsidP="004A1A23">
      <w:pPr>
        <w:rPr>
          <w:rFonts w:cstheme="minorHAnsi"/>
          <w:sz w:val="22"/>
          <w:szCs w:val="22"/>
        </w:rPr>
      </w:pPr>
    </w:p>
    <w:p w14:paraId="4BEE640E" w14:textId="77777777" w:rsidR="00E830D9" w:rsidRDefault="00E830D9" w:rsidP="004A1A23">
      <w:pPr>
        <w:rPr>
          <w:rFonts w:cstheme="minorHAnsi"/>
          <w:sz w:val="22"/>
          <w:szCs w:val="22"/>
        </w:rPr>
      </w:pPr>
    </w:p>
    <w:p w14:paraId="3AA6A1DF" w14:textId="77777777" w:rsidR="00E830D9" w:rsidRDefault="00E830D9" w:rsidP="004A1A23">
      <w:pPr>
        <w:rPr>
          <w:rFonts w:cstheme="minorHAnsi"/>
          <w:sz w:val="22"/>
          <w:szCs w:val="22"/>
        </w:rPr>
      </w:pPr>
    </w:p>
    <w:p w14:paraId="08B48628" w14:textId="77777777" w:rsidR="00E830D9" w:rsidRDefault="00E830D9" w:rsidP="004A1A23">
      <w:pPr>
        <w:rPr>
          <w:rFonts w:cstheme="minorHAnsi"/>
          <w:sz w:val="22"/>
          <w:szCs w:val="22"/>
        </w:rPr>
      </w:pPr>
    </w:p>
    <w:p w14:paraId="305A9575" w14:textId="77777777" w:rsidR="00E830D9" w:rsidRPr="005D739D" w:rsidRDefault="00E830D9" w:rsidP="00E830D9">
      <w:pPr>
        <w:spacing w:line="276" w:lineRule="auto"/>
        <w:contextualSpacing/>
        <w:jc w:val="both"/>
        <w:rPr>
          <w:rFonts w:ascii="Calibri" w:eastAsia="Times New Roman" w:hAnsi="Calibri" w:cs="Calibri"/>
          <w:b/>
          <w:sz w:val="28"/>
          <w:szCs w:val="28"/>
        </w:rPr>
      </w:pPr>
      <w:r w:rsidRPr="005D739D">
        <w:rPr>
          <w:rFonts w:ascii="Calibri" w:eastAsia="Times New Roman" w:hAnsi="Calibri" w:cs="Calibri"/>
          <w:b/>
          <w:sz w:val="28"/>
          <w:szCs w:val="28"/>
        </w:rPr>
        <w:t xml:space="preserve">Część 2: Zakup i dostawa </w:t>
      </w:r>
      <w:r w:rsidRPr="005D739D">
        <w:rPr>
          <w:rFonts w:ascii="Calibri" w:eastAsia="Calibri" w:hAnsi="Calibri" w:cs="Calibri"/>
          <w:b/>
          <w:bCs/>
          <w:sz w:val="28"/>
          <w:szCs w:val="28"/>
        </w:rPr>
        <w:t>wyposażenia dydaktycznego do ścieżki ekologicznej.</w:t>
      </w:r>
    </w:p>
    <w:p w14:paraId="4F0B9198" w14:textId="77777777" w:rsidR="00E830D9" w:rsidRDefault="00E830D9" w:rsidP="004A1A23">
      <w:pPr>
        <w:rPr>
          <w:rFonts w:cstheme="minorHAnsi"/>
          <w:sz w:val="22"/>
          <w:szCs w:val="22"/>
        </w:rPr>
      </w:pPr>
    </w:p>
    <w:p w14:paraId="4BCD2E98" w14:textId="77777777" w:rsidR="00E830D9" w:rsidRDefault="00E830D9" w:rsidP="004A1A23">
      <w:pPr>
        <w:rPr>
          <w:rFonts w:cstheme="minorHAnsi"/>
          <w:sz w:val="22"/>
          <w:szCs w:val="22"/>
        </w:rPr>
      </w:pPr>
    </w:p>
    <w:p w14:paraId="4B37996B" w14:textId="77777777" w:rsidR="00E830D9" w:rsidRPr="00BB049D" w:rsidRDefault="00E830D9" w:rsidP="00E830D9">
      <w:pPr>
        <w:spacing w:after="200" w:line="276" w:lineRule="auto"/>
        <w:rPr>
          <w:rFonts w:cstheme="minorHAnsi"/>
          <w:b/>
          <w:iCs/>
          <w:sz w:val="22"/>
          <w:szCs w:val="22"/>
          <w:u w:val="single"/>
        </w:rPr>
      </w:pPr>
      <w:r w:rsidRPr="00BB049D">
        <w:rPr>
          <w:rFonts w:cstheme="minorHAnsi"/>
          <w:b/>
          <w:iCs/>
          <w:sz w:val="22"/>
          <w:szCs w:val="22"/>
          <w:u w:val="single"/>
        </w:rPr>
        <w:t>1. Opis urządzeń:</w:t>
      </w:r>
    </w:p>
    <w:tbl>
      <w:tblPr>
        <w:tblW w:w="13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"/>
        <w:gridCol w:w="2778"/>
        <w:gridCol w:w="8424"/>
        <w:gridCol w:w="1842"/>
      </w:tblGrid>
      <w:tr w:rsidR="00E830D9" w:rsidRPr="00BB049D" w14:paraId="0A94DE9E" w14:textId="77777777" w:rsidTr="00673CE3">
        <w:tc>
          <w:tcPr>
            <w:tcW w:w="672" w:type="dxa"/>
          </w:tcPr>
          <w:p w14:paraId="2F056EDF" w14:textId="77777777" w:rsidR="00E830D9" w:rsidRPr="00BB049D" w:rsidRDefault="00E830D9" w:rsidP="00673CE3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BB049D">
              <w:rPr>
                <w:rFonts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778" w:type="dxa"/>
          </w:tcPr>
          <w:p w14:paraId="7E7B220C" w14:textId="77777777" w:rsidR="00E830D9" w:rsidRPr="00BB049D" w:rsidRDefault="00E830D9" w:rsidP="00673CE3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BB049D">
              <w:rPr>
                <w:rFonts w:cstheme="minorHAnsi"/>
                <w:b/>
                <w:bCs/>
                <w:sz w:val="22"/>
                <w:szCs w:val="22"/>
              </w:rPr>
              <w:t>NAZWA URZĄDZENIA</w:t>
            </w:r>
          </w:p>
        </w:tc>
        <w:tc>
          <w:tcPr>
            <w:tcW w:w="8424" w:type="dxa"/>
          </w:tcPr>
          <w:p w14:paraId="54D619AC" w14:textId="77777777" w:rsidR="00E830D9" w:rsidRPr="00BB049D" w:rsidRDefault="00E830D9" w:rsidP="00673CE3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BB049D">
              <w:rPr>
                <w:rFonts w:cstheme="minorHAnsi"/>
                <w:b/>
                <w:bCs/>
                <w:sz w:val="22"/>
                <w:szCs w:val="22"/>
              </w:rPr>
              <w:t>OPIS URZĄDZENIA</w:t>
            </w:r>
          </w:p>
        </w:tc>
        <w:tc>
          <w:tcPr>
            <w:tcW w:w="1842" w:type="dxa"/>
          </w:tcPr>
          <w:p w14:paraId="34A3CA4E" w14:textId="77777777" w:rsidR="00E830D9" w:rsidRPr="00BB049D" w:rsidRDefault="00E830D9" w:rsidP="00673CE3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BB049D">
              <w:rPr>
                <w:rFonts w:cstheme="minorHAnsi"/>
                <w:b/>
                <w:bCs/>
                <w:sz w:val="22"/>
                <w:szCs w:val="22"/>
              </w:rPr>
              <w:t xml:space="preserve">ILOŚĆ </w:t>
            </w:r>
          </w:p>
        </w:tc>
      </w:tr>
      <w:tr w:rsidR="00E830D9" w:rsidRPr="00BB049D" w14:paraId="2B5B4C8F" w14:textId="77777777" w:rsidTr="00673CE3">
        <w:trPr>
          <w:trHeight w:val="240"/>
        </w:trPr>
        <w:tc>
          <w:tcPr>
            <w:tcW w:w="672" w:type="dxa"/>
            <w:vMerge w:val="restart"/>
          </w:tcPr>
          <w:p w14:paraId="0C2D036E" w14:textId="77777777" w:rsidR="00E830D9" w:rsidRPr="00BB049D" w:rsidRDefault="00E830D9" w:rsidP="00673CE3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BB049D">
              <w:rPr>
                <w:rFonts w:cstheme="minorHAnsi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778" w:type="dxa"/>
            <w:vMerge w:val="restart"/>
          </w:tcPr>
          <w:p w14:paraId="35E956FF" w14:textId="77777777" w:rsidR="00E830D9" w:rsidRPr="00BB049D" w:rsidRDefault="00E830D9" w:rsidP="00673CE3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BB049D">
              <w:rPr>
                <w:rFonts w:cstheme="minorHAnsi"/>
                <w:b/>
                <w:bCs/>
                <w:sz w:val="22"/>
                <w:szCs w:val="22"/>
              </w:rPr>
              <w:t>Zestaw 7- elementowy tworzący ścieżkę edukacyjną.</w:t>
            </w:r>
          </w:p>
          <w:p w14:paraId="53BB4BC7" w14:textId="77777777" w:rsidR="00E830D9" w:rsidRPr="00BB049D" w:rsidRDefault="00E830D9" w:rsidP="00673CE3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  <w:p w14:paraId="5356F4A6" w14:textId="77777777" w:rsidR="00E830D9" w:rsidRPr="00BB049D" w:rsidRDefault="00E830D9" w:rsidP="00673CE3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BB049D">
              <w:rPr>
                <w:rFonts w:cstheme="minorHAnsi"/>
                <w:b/>
                <w:bCs/>
                <w:sz w:val="22"/>
                <w:szCs w:val="22"/>
              </w:rPr>
              <w:t>Zakres tematyczny ścieżki obejmuje treści dot. bioróżnorodności</w:t>
            </w:r>
          </w:p>
          <w:p w14:paraId="49F45899" w14:textId="77777777" w:rsidR="00E830D9" w:rsidRPr="00BB049D" w:rsidRDefault="00E830D9" w:rsidP="00673CE3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BB049D">
              <w:rPr>
                <w:rFonts w:cstheme="minorHAnsi"/>
                <w:b/>
                <w:bCs/>
                <w:sz w:val="22"/>
                <w:szCs w:val="22"/>
              </w:rPr>
              <w:t>i klimatu.</w:t>
            </w:r>
          </w:p>
          <w:p w14:paraId="3DF7CCAF" w14:textId="77777777" w:rsidR="00E830D9" w:rsidRPr="00BB049D" w:rsidRDefault="00E830D9" w:rsidP="00673CE3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  <w:p w14:paraId="66742D03" w14:textId="77777777" w:rsidR="00E830D9" w:rsidRPr="00BB049D" w:rsidRDefault="00E830D9" w:rsidP="00673CE3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  <w:p w14:paraId="11EFCB52" w14:textId="77777777" w:rsidR="00E830D9" w:rsidRPr="00BB049D" w:rsidRDefault="00E830D9" w:rsidP="00673CE3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  <w:p w14:paraId="3757CC9A" w14:textId="77777777" w:rsidR="00E830D9" w:rsidRPr="00BB049D" w:rsidRDefault="00E830D9" w:rsidP="00673CE3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24" w:type="dxa"/>
          </w:tcPr>
          <w:p w14:paraId="3E50F22F" w14:textId="77777777" w:rsidR="00E830D9" w:rsidRPr="00BB049D" w:rsidRDefault="00E830D9" w:rsidP="00673CE3">
            <w:pPr>
              <w:spacing w:after="160" w:line="259" w:lineRule="auto"/>
              <w:jc w:val="both"/>
              <w:rPr>
                <w:rFonts w:cstheme="minorHAnsi"/>
                <w:b/>
                <w:bCs/>
                <w:kern w:val="2"/>
                <w:sz w:val="22"/>
                <w:szCs w:val="22"/>
              </w:rPr>
            </w:pPr>
            <w:r w:rsidRPr="00BB049D">
              <w:rPr>
                <w:rFonts w:cstheme="minorHAnsi"/>
                <w:b/>
                <w:bCs/>
                <w:kern w:val="2"/>
                <w:sz w:val="22"/>
                <w:szCs w:val="22"/>
              </w:rPr>
              <w:t>1.1.  Gra edukacyjna z panelem i 5 obrotowymi kostkami – 1 szt.</w:t>
            </w:r>
          </w:p>
          <w:p w14:paraId="4267BE6E" w14:textId="362EBB8D" w:rsidR="00E830D9" w:rsidRPr="00BB049D" w:rsidRDefault="00E830D9" w:rsidP="00A23E52">
            <w:pPr>
              <w:spacing w:after="160"/>
              <w:jc w:val="both"/>
              <w:rPr>
                <w:rFonts w:cstheme="minorHAnsi"/>
                <w:kern w:val="2"/>
                <w:sz w:val="22"/>
                <w:szCs w:val="22"/>
              </w:rPr>
            </w:pPr>
            <w:r w:rsidRPr="00BB049D">
              <w:rPr>
                <w:rFonts w:cstheme="minorHAnsi"/>
                <w:kern w:val="2"/>
                <w:sz w:val="22"/>
                <w:szCs w:val="22"/>
              </w:rPr>
              <w:t xml:space="preserve">Konstrukcja z dachem o wymiarach zewnętrznych </w:t>
            </w:r>
            <w:r w:rsidR="00171D2B">
              <w:rPr>
                <w:rFonts w:cstheme="minorHAnsi"/>
                <w:kern w:val="2"/>
                <w:sz w:val="22"/>
                <w:szCs w:val="22"/>
              </w:rPr>
              <w:t>min.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 xml:space="preserve"> 17</w:t>
            </w:r>
            <w:r w:rsidR="00171D2B">
              <w:rPr>
                <w:rFonts w:cstheme="minorHAnsi"/>
                <w:kern w:val="2"/>
                <w:sz w:val="22"/>
                <w:szCs w:val="22"/>
              </w:rPr>
              <w:t>0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 xml:space="preserve"> cm x 2</w:t>
            </w:r>
            <w:r w:rsidR="00171D2B">
              <w:rPr>
                <w:rFonts w:cstheme="minorHAnsi"/>
                <w:kern w:val="2"/>
                <w:sz w:val="22"/>
                <w:szCs w:val="22"/>
              </w:rPr>
              <w:t>5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 xml:space="preserve"> cm x 19</w:t>
            </w:r>
            <w:r w:rsidR="00171D2B">
              <w:rPr>
                <w:rFonts w:cstheme="minorHAnsi"/>
                <w:kern w:val="2"/>
                <w:sz w:val="22"/>
                <w:szCs w:val="22"/>
              </w:rPr>
              <w:t>0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 xml:space="preserve"> cm, wykonana 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br/>
              <w:t xml:space="preserve">powinna być z aluminium, stali nierdzewnej i tworzywa HDPE/PE. Profile aluminiowe 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br/>
              <w:t xml:space="preserve">o wymiarach: profile słupów </w:t>
            </w:r>
            <w:r w:rsidR="00171D2B">
              <w:rPr>
                <w:rFonts w:cstheme="minorHAnsi"/>
                <w:kern w:val="2"/>
                <w:sz w:val="22"/>
                <w:szCs w:val="22"/>
              </w:rPr>
              <w:t>min.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 xml:space="preserve"> 8x8 cm, profile łączeń poprzecznych </w:t>
            </w:r>
            <w:r w:rsidR="00171D2B">
              <w:rPr>
                <w:rFonts w:cstheme="minorHAnsi"/>
                <w:kern w:val="2"/>
                <w:sz w:val="22"/>
                <w:szCs w:val="22"/>
              </w:rPr>
              <w:t>min.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 xml:space="preserve"> 8x4 cm, malowane proszkowo w kolorze RAL 7012. W  górnej części konstrukcji powinien zostać zamocowany dwustronnie zadrukowany panel edukacyjny wykonany z aluminium. Poniżej, pomiędzy dwoma poprzeczkami, zamontować należy min. 5 czterostronnie zadrukowanych, obracanych prostopadłościanów, o wymiarach </w:t>
            </w:r>
            <w:r w:rsidR="00171D2B">
              <w:rPr>
                <w:rFonts w:cstheme="minorHAnsi"/>
                <w:kern w:val="2"/>
                <w:sz w:val="22"/>
                <w:szCs w:val="22"/>
              </w:rPr>
              <w:t>min.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 xml:space="preserve"> 1</w:t>
            </w:r>
            <w:r w:rsidR="00171D2B">
              <w:rPr>
                <w:rFonts w:cstheme="minorHAnsi"/>
                <w:kern w:val="2"/>
                <w:sz w:val="22"/>
                <w:szCs w:val="22"/>
              </w:rPr>
              <w:t>7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>x1</w:t>
            </w:r>
            <w:r w:rsidR="00171D2B">
              <w:rPr>
                <w:rFonts w:cstheme="minorHAnsi"/>
                <w:kern w:val="2"/>
                <w:sz w:val="22"/>
                <w:szCs w:val="22"/>
              </w:rPr>
              <w:t>7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>x1</w:t>
            </w:r>
            <w:r w:rsidR="00171D2B">
              <w:rPr>
                <w:rFonts w:cstheme="minorHAnsi"/>
                <w:kern w:val="2"/>
                <w:sz w:val="22"/>
                <w:szCs w:val="22"/>
              </w:rPr>
              <w:t>5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 xml:space="preserve"> cm każdy, obsadzonych na prętach ze stali nierdzewnej. Prostopadłościany wykonane powinny być z jednorodnej litej blachy aluminiowej (nie warstwowej typu kompozyt z okładziną aluminiową) grubości min. 2 mm  i tworzywa ślizgowego typu PE. Druk naniesiony winien być bezpośrednio na jednorodne aluminiowe ściany kostek obrotowych zabezpieczony lakierem utwardzonym ogniotrwałym (wymagany dokument niepalności nadruku wydany przez jednostkę z akredytacją PCA).</w:t>
            </w:r>
          </w:p>
        </w:tc>
        <w:tc>
          <w:tcPr>
            <w:tcW w:w="1842" w:type="dxa"/>
            <w:vMerge w:val="restart"/>
          </w:tcPr>
          <w:p w14:paraId="21015522" w14:textId="77777777" w:rsidR="00E830D9" w:rsidRPr="00BB049D" w:rsidRDefault="00E830D9" w:rsidP="00673CE3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</w:p>
          <w:p w14:paraId="4B2BC4A7" w14:textId="77777777" w:rsidR="00E830D9" w:rsidRPr="00BB049D" w:rsidRDefault="00E830D9" w:rsidP="00673CE3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</w:p>
          <w:p w14:paraId="6924298F" w14:textId="77777777" w:rsidR="00E830D9" w:rsidRPr="00BB049D" w:rsidRDefault="00E830D9" w:rsidP="00673CE3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BB049D">
              <w:rPr>
                <w:rFonts w:cstheme="minorHAnsi"/>
                <w:b/>
                <w:bCs/>
                <w:sz w:val="22"/>
                <w:szCs w:val="22"/>
              </w:rPr>
              <w:t>1 zestaw</w:t>
            </w:r>
          </w:p>
        </w:tc>
      </w:tr>
      <w:tr w:rsidR="00E830D9" w:rsidRPr="00BB049D" w14:paraId="136EC977" w14:textId="77777777" w:rsidTr="00673CE3">
        <w:trPr>
          <w:trHeight w:val="3670"/>
        </w:trPr>
        <w:tc>
          <w:tcPr>
            <w:tcW w:w="672" w:type="dxa"/>
            <w:vMerge/>
          </w:tcPr>
          <w:p w14:paraId="6894DC38" w14:textId="77777777" w:rsidR="00E830D9" w:rsidRPr="00BB049D" w:rsidRDefault="00E830D9" w:rsidP="00673CE3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78" w:type="dxa"/>
            <w:vMerge/>
          </w:tcPr>
          <w:p w14:paraId="31D13B1E" w14:textId="77777777" w:rsidR="00E830D9" w:rsidRPr="00BB049D" w:rsidRDefault="00E830D9" w:rsidP="00673CE3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24" w:type="dxa"/>
          </w:tcPr>
          <w:p w14:paraId="42D5C185" w14:textId="77777777" w:rsidR="00E830D9" w:rsidRPr="00BB049D" w:rsidRDefault="00E830D9" w:rsidP="00673CE3">
            <w:pPr>
              <w:spacing w:after="160" w:line="259" w:lineRule="auto"/>
              <w:jc w:val="both"/>
              <w:rPr>
                <w:rFonts w:cstheme="minorHAnsi"/>
                <w:b/>
                <w:bCs/>
                <w:kern w:val="2"/>
                <w:sz w:val="22"/>
                <w:szCs w:val="22"/>
              </w:rPr>
            </w:pPr>
            <w:r w:rsidRPr="00BB049D">
              <w:rPr>
                <w:rFonts w:cstheme="minorHAnsi"/>
                <w:b/>
                <w:bCs/>
                <w:kern w:val="2"/>
                <w:sz w:val="22"/>
                <w:szCs w:val="22"/>
              </w:rPr>
              <w:t>1.2. Gra edukacyjna z 9 obrotowymi kostkami – 1 szt.</w:t>
            </w:r>
          </w:p>
          <w:p w14:paraId="1D6DDA12" w14:textId="422CD989" w:rsidR="00E830D9" w:rsidRPr="00BB049D" w:rsidRDefault="00E830D9" w:rsidP="00A23E52">
            <w:pPr>
              <w:spacing w:after="160"/>
              <w:jc w:val="both"/>
              <w:rPr>
                <w:rFonts w:cstheme="minorHAnsi"/>
                <w:kern w:val="2"/>
                <w:sz w:val="22"/>
                <w:szCs w:val="22"/>
              </w:rPr>
            </w:pPr>
            <w:r w:rsidRPr="00BB049D">
              <w:rPr>
                <w:rFonts w:cstheme="minorHAnsi"/>
                <w:kern w:val="2"/>
                <w:sz w:val="22"/>
                <w:szCs w:val="22"/>
              </w:rPr>
              <w:t xml:space="preserve">Konstrukcja aluminiowa z dachem o wymiarach zewnętrznych </w:t>
            </w:r>
            <w:r w:rsidR="00171D2B">
              <w:rPr>
                <w:rFonts w:cstheme="minorHAnsi"/>
                <w:kern w:val="2"/>
                <w:sz w:val="22"/>
                <w:szCs w:val="22"/>
              </w:rPr>
              <w:t>min.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 xml:space="preserve"> 11</w:t>
            </w:r>
            <w:r w:rsidR="00171D2B">
              <w:rPr>
                <w:rFonts w:cstheme="minorHAnsi"/>
                <w:kern w:val="2"/>
                <w:sz w:val="22"/>
                <w:szCs w:val="22"/>
              </w:rPr>
              <w:t>0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>x19</w:t>
            </w:r>
            <w:r w:rsidR="00171D2B">
              <w:rPr>
                <w:rFonts w:cstheme="minorHAnsi"/>
                <w:kern w:val="2"/>
                <w:sz w:val="22"/>
                <w:szCs w:val="22"/>
              </w:rPr>
              <w:t>0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>x2</w:t>
            </w:r>
            <w:r w:rsidR="00171D2B">
              <w:rPr>
                <w:rFonts w:cstheme="minorHAnsi"/>
                <w:kern w:val="2"/>
                <w:sz w:val="22"/>
                <w:szCs w:val="22"/>
              </w:rPr>
              <w:t>5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 xml:space="preserve"> cm. wykonana powinna być z aluminium, stali nierdzewnej i tworzywa HDPE/PE. Profile aluminiowe o wymiarach: profile słupów </w:t>
            </w:r>
            <w:r w:rsidR="00171D2B">
              <w:rPr>
                <w:rFonts w:cstheme="minorHAnsi"/>
                <w:kern w:val="2"/>
                <w:sz w:val="22"/>
                <w:szCs w:val="22"/>
              </w:rPr>
              <w:t>min.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 xml:space="preserve"> 8x8 cm, profile łączeń poprzecznych </w:t>
            </w:r>
            <w:r w:rsidR="00171D2B">
              <w:rPr>
                <w:rFonts w:cstheme="minorHAnsi"/>
                <w:kern w:val="2"/>
                <w:sz w:val="22"/>
                <w:szCs w:val="22"/>
              </w:rPr>
              <w:t>min.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 xml:space="preserve">8x4 cm, malowane proszkowo w kolorze RAL 7012. W  górnej części konstrukcji powinien zostać zamocowany dwustronnie zadrukowany panel edukacyjny wykonany z aluminium. Poniżej, pomiędzy dwoma poprzeczkami, zamontować należy min. 9 czterostronnie zadrukowanych, obracanych prostopadłościanów, o wymiarach </w:t>
            </w:r>
            <w:r w:rsidR="00171D2B">
              <w:rPr>
                <w:rFonts w:cstheme="minorHAnsi"/>
                <w:kern w:val="2"/>
                <w:sz w:val="22"/>
                <w:szCs w:val="22"/>
              </w:rPr>
              <w:t xml:space="preserve">min. 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>1</w:t>
            </w:r>
            <w:r w:rsidR="00171D2B">
              <w:rPr>
                <w:rFonts w:cstheme="minorHAnsi"/>
                <w:kern w:val="2"/>
                <w:sz w:val="22"/>
                <w:szCs w:val="22"/>
              </w:rPr>
              <w:t>7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>x1</w:t>
            </w:r>
            <w:r w:rsidR="00171D2B">
              <w:rPr>
                <w:rFonts w:cstheme="minorHAnsi"/>
                <w:kern w:val="2"/>
                <w:sz w:val="22"/>
                <w:szCs w:val="22"/>
              </w:rPr>
              <w:t>7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>x1</w:t>
            </w:r>
            <w:r w:rsidR="00171D2B">
              <w:rPr>
                <w:rFonts w:cstheme="minorHAnsi"/>
                <w:kern w:val="2"/>
                <w:sz w:val="22"/>
                <w:szCs w:val="22"/>
              </w:rPr>
              <w:t>5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 xml:space="preserve"> cm każdy, obsadzonych na prętach ze stali nierdzewnej. Prostopadłościany wykonane powinny być z jednorodnej litej blachy aluminiowej (nie warstwowej typu kompozyt z okładziną aluminiową) grubości min. 2 mm  i tworzywa ślizgowego typu PE. Druk naniesiony winien być bezpośrednio na jednorodne aluminiowe ściany kostek obrotowych zabezpieczony lakierem utwardzonym ogniotrwałym (wymagany dokument niepalności nadruku wydany przez jednostkę z akredytacją PCA).</w:t>
            </w:r>
          </w:p>
        </w:tc>
        <w:tc>
          <w:tcPr>
            <w:tcW w:w="1842" w:type="dxa"/>
            <w:vMerge/>
          </w:tcPr>
          <w:p w14:paraId="1A539459" w14:textId="77777777" w:rsidR="00E830D9" w:rsidRPr="00BB049D" w:rsidRDefault="00E830D9" w:rsidP="00673CE3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E830D9" w:rsidRPr="00BB049D" w14:paraId="1A2740CD" w14:textId="77777777" w:rsidTr="00673CE3">
        <w:trPr>
          <w:trHeight w:val="235"/>
        </w:trPr>
        <w:tc>
          <w:tcPr>
            <w:tcW w:w="672" w:type="dxa"/>
            <w:vMerge/>
          </w:tcPr>
          <w:p w14:paraId="1C339760" w14:textId="77777777" w:rsidR="00E830D9" w:rsidRPr="00BB049D" w:rsidRDefault="00E830D9" w:rsidP="00673CE3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78" w:type="dxa"/>
            <w:vMerge/>
          </w:tcPr>
          <w:p w14:paraId="0242F9BF" w14:textId="77777777" w:rsidR="00E830D9" w:rsidRPr="00BB049D" w:rsidRDefault="00E830D9" w:rsidP="00673CE3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24" w:type="dxa"/>
          </w:tcPr>
          <w:p w14:paraId="5E73CCE2" w14:textId="77777777" w:rsidR="00E830D9" w:rsidRPr="00BB049D" w:rsidRDefault="00E830D9" w:rsidP="00673CE3">
            <w:pPr>
              <w:spacing w:after="160" w:line="259" w:lineRule="auto"/>
              <w:jc w:val="both"/>
              <w:rPr>
                <w:rFonts w:cstheme="minorHAnsi"/>
                <w:b/>
                <w:bCs/>
                <w:kern w:val="2"/>
                <w:sz w:val="22"/>
                <w:szCs w:val="22"/>
              </w:rPr>
            </w:pPr>
            <w:r w:rsidRPr="00BB049D">
              <w:rPr>
                <w:rFonts w:cstheme="minorHAnsi"/>
                <w:b/>
                <w:bCs/>
                <w:kern w:val="2"/>
                <w:sz w:val="22"/>
                <w:szCs w:val="22"/>
              </w:rPr>
              <w:t>1.3. Gra edukacyjna z 16 obrotowymi tabliczkami – typu dobierz w pary – 1 szt.</w:t>
            </w:r>
          </w:p>
          <w:p w14:paraId="1B87D24C" w14:textId="3BC67061" w:rsidR="00E830D9" w:rsidRPr="00BB049D" w:rsidRDefault="00E830D9" w:rsidP="00A23E52">
            <w:pPr>
              <w:spacing w:after="160"/>
              <w:jc w:val="both"/>
              <w:rPr>
                <w:rFonts w:cstheme="minorHAnsi"/>
                <w:kern w:val="2"/>
                <w:sz w:val="22"/>
                <w:szCs w:val="22"/>
              </w:rPr>
            </w:pPr>
            <w:r w:rsidRPr="00BB049D">
              <w:rPr>
                <w:rFonts w:cstheme="minorHAnsi"/>
                <w:kern w:val="2"/>
                <w:sz w:val="22"/>
                <w:szCs w:val="22"/>
              </w:rPr>
              <w:t xml:space="preserve">Konstrukcja z dachem o wymiarach zewnętrznych </w:t>
            </w:r>
            <w:r w:rsidR="00C31B89">
              <w:rPr>
                <w:rFonts w:cstheme="minorHAnsi"/>
                <w:kern w:val="2"/>
                <w:sz w:val="22"/>
                <w:szCs w:val="22"/>
              </w:rPr>
              <w:t>min.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 xml:space="preserve"> 12</w:t>
            </w:r>
            <w:r w:rsidR="00C31B89">
              <w:rPr>
                <w:rFonts w:cstheme="minorHAnsi"/>
                <w:kern w:val="2"/>
                <w:sz w:val="22"/>
                <w:szCs w:val="22"/>
              </w:rPr>
              <w:t>5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 xml:space="preserve"> cm x 2</w:t>
            </w:r>
            <w:r w:rsidR="00C31B89">
              <w:rPr>
                <w:rFonts w:cstheme="minorHAnsi"/>
                <w:kern w:val="2"/>
                <w:sz w:val="22"/>
                <w:szCs w:val="22"/>
              </w:rPr>
              <w:t>0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 xml:space="preserve"> cm x 19</w:t>
            </w:r>
            <w:r w:rsidR="00C31B89">
              <w:rPr>
                <w:rFonts w:cstheme="minorHAnsi"/>
                <w:kern w:val="2"/>
                <w:sz w:val="22"/>
                <w:szCs w:val="22"/>
              </w:rPr>
              <w:t>0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 xml:space="preserve"> cm, wykonana 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br/>
              <w:t xml:space="preserve">z aluminium, stali nierdzewnej i tworzywa HDPE/PE. Profile aluminiowe o wymiarach: profile słupów </w:t>
            </w:r>
            <w:r w:rsidR="00C31B89">
              <w:rPr>
                <w:rFonts w:cstheme="minorHAnsi"/>
                <w:kern w:val="2"/>
                <w:sz w:val="22"/>
                <w:szCs w:val="22"/>
              </w:rPr>
              <w:t>min.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 xml:space="preserve"> 8x8 cm, profile łączeń poprzecznych ok. 8x4 cm, malowane proszkowo w kolorze RAL 7012.. W górnej części konstrukcji zamocowany winien być dwustronnie zadrukowany panel edukacyjny poniżej  min. 16 obracanych dwustronnych prostopadłościanów o wymiarach </w:t>
            </w:r>
            <w:r w:rsidR="00C31B89">
              <w:rPr>
                <w:rFonts w:cstheme="minorHAnsi"/>
                <w:kern w:val="2"/>
                <w:sz w:val="22"/>
                <w:szCs w:val="22"/>
              </w:rPr>
              <w:t>min.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 xml:space="preserve"> 2</w:t>
            </w:r>
            <w:r w:rsidR="00C31B89">
              <w:rPr>
                <w:rFonts w:cstheme="minorHAnsi"/>
                <w:kern w:val="2"/>
                <w:sz w:val="22"/>
                <w:szCs w:val="22"/>
              </w:rPr>
              <w:t>0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>x1</w:t>
            </w:r>
            <w:r w:rsidR="00C31B89">
              <w:rPr>
                <w:rFonts w:cstheme="minorHAnsi"/>
                <w:kern w:val="2"/>
                <w:sz w:val="22"/>
                <w:szCs w:val="22"/>
              </w:rPr>
              <w:t>5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>x2 cm każdy. Prostopadłościany wykonane powinny być z jednorodnej litej blachy aluminiowej (nie warstwowej typu kompozyt z okładziną aluminiową) grubości min. 2 mm  i tworzywa ślizgowego typu PE. Druk naniesiony winien być bezpośrednio na jednorodne aluminiowe ściany tabliczek obrotowych i zabezpieczony lakierem utwardzonym ogniotrwałym (wymagany dokument niepalności nadruku wydany przez jednostkę z akredytacją PCA).</w:t>
            </w:r>
          </w:p>
        </w:tc>
        <w:tc>
          <w:tcPr>
            <w:tcW w:w="1842" w:type="dxa"/>
            <w:vMerge/>
          </w:tcPr>
          <w:p w14:paraId="449B7012" w14:textId="77777777" w:rsidR="00E830D9" w:rsidRPr="00BB049D" w:rsidRDefault="00E830D9" w:rsidP="00673CE3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E830D9" w:rsidRPr="00BB049D" w14:paraId="22E406D5" w14:textId="77777777" w:rsidTr="00673CE3">
        <w:trPr>
          <w:trHeight w:val="235"/>
        </w:trPr>
        <w:tc>
          <w:tcPr>
            <w:tcW w:w="672" w:type="dxa"/>
            <w:vMerge/>
          </w:tcPr>
          <w:p w14:paraId="6EEDBF47" w14:textId="77777777" w:rsidR="00E830D9" w:rsidRPr="00BB049D" w:rsidRDefault="00E830D9" w:rsidP="00673CE3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78" w:type="dxa"/>
            <w:vMerge/>
          </w:tcPr>
          <w:p w14:paraId="31CFF996" w14:textId="77777777" w:rsidR="00E830D9" w:rsidRPr="00BB049D" w:rsidRDefault="00E830D9" w:rsidP="00673CE3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24" w:type="dxa"/>
          </w:tcPr>
          <w:p w14:paraId="12A6AD76" w14:textId="77777777" w:rsidR="00E830D9" w:rsidRPr="00BB049D" w:rsidRDefault="00E830D9" w:rsidP="00673CE3">
            <w:pPr>
              <w:spacing w:after="160" w:line="259" w:lineRule="auto"/>
              <w:jc w:val="both"/>
              <w:rPr>
                <w:rFonts w:cstheme="minorHAnsi"/>
                <w:b/>
                <w:bCs/>
                <w:kern w:val="2"/>
                <w:sz w:val="22"/>
                <w:szCs w:val="22"/>
              </w:rPr>
            </w:pPr>
            <w:r w:rsidRPr="00BB049D">
              <w:rPr>
                <w:rFonts w:cstheme="minorHAnsi"/>
                <w:b/>
                <w:bCs/>
                <w:kern w:val="2"/>
                <w:sz w:val="22"/>
                <w:szCs w:val="22"/>
              </w:rPr>
              <w:t xml:space="preserve">1.4. Gra edukacyjna z elementami obrotowymi i tablicą – 1 szt. </w:t>
            </w:r>
          </w:p>
          <w:p w14:paraId="1F5943AA" w14:textId="56DB12D7" w:rsidR="00E830D9" w:rsidRPr="00BB049D" w:rsidRDefault="00E830D9" w:rsidP="00A23E52">
            <w:pPr>
              <w:spacing w:after="160"/>
              <w:jc w:val="both"/>
              <w:rPr>
                <w:rFonts w:cstheme="minorHAnsi"/>
                <w:kern w:val="2"/>
                <w:sz w:val="22"/>
                <w:szCs w:val="22"/>
              </w:rPr>
            </w:pPr>
            <w:r w:rsidRPr="00BB049D">
              <w:rPr>
                <w:rFonts w:cstheme="minorHAnsi"/>
                <w:kern w:val="2"/>
                <w:sz w:val="22"/>
                <w:szCs w:val="22"/>
              </w:rPr>
              <w:t xml:space="preserve">Konstrukcja aluminiowa z dachem o wymiarach zewnętrznych </w:t>
            </w:r>
            <w:r w:rsidR="00760FEF">
              <w:rPr>
                <w:rFonts w:cstheme="minorHAnsi"/>
                <w:kern w:val="2"/>
                <w:sz w:val="22"/>
                <w:szCs w:val="22"/>
              </w:rPr>
              <w:t>min.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 xml:space="preserve"> 13</w:t>
            </w:r>
            <w:r w:rsidR="00760FEF">
              <w:rPr>
                <w:rFonts w:cstheme="minorHAnsi"/>
                <w:kern w:val="2"/>
                <w:sz w:val="22"/>
                <w:szCs w:val="22"/>
              </w:rPr>
              <w:t>0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>x19</w:t>
            </w:r>
            <w:r w:rsidR="00760FEF">
              <w:rPr>
                <w:rFonts w:cstheme="minorHAnsi"/>
                <w:kern w:val="2"/>
                <w:sz w:val="22"/>
                <w:szCs w:val="22"/>
              </w:rPr>
              <w:t>0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>x2</w:t>
            </w:r>
            <w:r w:rsidR="00760FEF">
              <w:rPr>
                <w:rFonts w:cstheme="minorHAnsi"/>
                <w:kern w:val="2"/>
                <w:sz w:val="22"/>
                <w:szCs w:val="22"/>
              </w:rPr>
              <w:t>0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 xml:space="preserve"> cm wykonana powinna być z aluminium, stali nierdzewnej. Profile aluminiowe  o wymiarach: profile słupów </w:t>
            </w:r>
            <w:r w:rsidR="00760FEF">
              <w:rPr>
                <w:rFonts w:cstheme="minorHAnsi"/>
                <w:kern w:val="2"/>
                <w:sz w:val="22"/>
                <w:szCs w:val="22"/>
              </w:rPr>
              <w:t>min.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 xml:space="preserve"> 8x8 cm, profile łączeń poprzecznych </w:t>
            </w:r>
            <w:r w:rsidR="00760FEF">
              <w:rPr>
                <w:rFonts w:cstheme="minorHAnsi"/>
                <w:kern w:val="2"/>
                <w:sz w:val="22"/>
                <w:szCs w:val="22"/>
              </w:rPr>
              <w:t xml:space="preserve">min. 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 xml:space="preserve">8x4 cm, malowane proszkowo w kolorze RAL 7012. W konstrukcji zamocowany winien być dwustronnie zadrukowany panel edukacyjny. Awers panelu wykonany winien być ze sztucznego tworzywa przemysłowego. Na panelu, przymocować należy jeden na drugim, zadrukowane dwa obrotowe ośmiokąty o wymiarach </w:t>
            </w:r>
            <w:r w:rsidR="00760FEF">
              <w:rPr>
                <w:rFonts w:cstheme="minorHAnsi"/>
                <w:kern w:val="2"/>
                <w:sz w:val="22"/>
                <w:szCs w:val="22"/>
              </w:rPr>
              <w:t>min.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 xml:space="preserve"> 2x6</w:t>
            </w:r>
            <w:r w:rsidR="00760FEF">
              <w:rPr>
                <w:rFonts w:cstheme="minorHAnsi"/>
                <w:kern w:val="2"/>
                <w:sz w:val="22"/>
                <w:szCs w:val="22"/>
              </w:rPr>
              <w:t>5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>x6</w:t>
            </w:r>
            <w:r w:rsidR="00760FEF">
              <w:rPr>
                <w:rFonts w:cstheme="minorHAnsi"/>
                <w:kern w:val="2"/>
                <w:sz w:val="22"/>
                <w:szCs w:val="22"/>
              </w:rPr>
              <w:t>5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 xml:space="preserve"> cm  i 2x3</w:t>
            </w:r>
            <w:r w:rsidR="00760FEF">
              <w:rPr>
                <w:rFonts w:cstheme="minorHAnsi"/>
                <w:kern w:val="2"/>
                <w:sz w:val="22"/>
                <w:szCs w:val="22"/>
              </w:rPr>
              <w:t>0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>x3</w:t>
            </w:r>
            <w:r w:rsidR="00760FEF">
              <w:rPr>
                <w:rFonts w:cstheme="minorHAnsi"/>
                <w:kern w:val="2"/>
                <w:sz w:val="22"/>
                <w:szCs w:val="22"/>
              </w:rPr>
              <w:t>0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 xml:space="preserve"> cm. Na rewersie winien znajdować  się zadrukowany, aluminiowy panel edukacyjny.</w:t>
            </w:r>
          </w:p>
        </w:tc>
        <w:tc>
          <w:tcPr>
            <w:tcW w:w="1842" w:type="dxa"/>
            <w:vMerge/>
          </w:tcPr>
          <w:p w14:paraId="3E858249" w14:textId="77777777" w:rsidR="00E830D9" w:rsidRPr="00BB049D" w:rsidRDefault="00E830D9" w:rsidP="00673CE3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E830D9" w:rsidRPr="00BB049D" w14:paraId="491AFA54" w14:textId="77777777" w:rsidTr="00673CE3">
        <w:trPr>
          <w:trHeight w:val="235"/>
        </w:trPr>
        <w:tc>
          <w:tcPr>
            <w:tcW w:w="672" w:type="dxa"/>
            <w:vMerge/>
          </w:tcPr>
          <w:p w14:paraId="20E6EAD4" w14:textId="77777777" w:rsidR="00E830D9" w:rsidRPr="00BB049D" w:rsidRDefault="00E830D9" w:rsidP="00673CE3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78" w:type="dxa"/>
            <w:vMerge/>
          </w:tcPr>
          <w:p w14:paraId="55CB8B80" w14:textId="77777777" w:rsidR="00E830D9" w:rsidRPr="00BB049D" w:rsidRDefault="00E830D9" w:rsidP="00673CE3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24" w:type="dxa"/>
          </w:tcPr>
          <w:p w14:paraId="7CB38816" w14:textId="77777777" w:rsidR="00E830D9" w:rsidRPr="00BB049D" w:rsidRDefault="00E830D9" w:rsidP="00673CE3">
            <w:pPr>
              <w:spacing w:after="160" w:line="259" w:lineRule="auto"/>
              <w:rPr>
                <w:rFonts w:cstheme="minorHAnsi"/>
                <w:b/>
                <w:bCs/>
                <w:kern w:val="2"/>
                <w:sz w:val="22"/>
                <w:szCs w:val="22"/>
              </w:rPr>
            </w:pPr>
            <w:r w:rsidRPr="00BB049D">
              <w:rPr>
                <w:rFonts w:cstheme="minorHAnsi"/>
                <w:b/>
                <w:bCs/>
                <w:kern w:val="2"/>
                <w:sz w:val="22"/>
                <w:szCs w:val="22"/>
              </w:rPr>
              <w:t xml:space="preserve">1.5. Gra edukacyjna z obrotowymi kostkami tworzącymi ciąg myślowy – 1 szt. </w:t>
            </w:r>
          </w:p>
          <w:p w14:paraId="0E78A4FD" w14:textId="3B9C4E91" w:rsidR="00E830D9" w:rsidRPr="00BB049D" w:rsidRDefault="00E830D9" w:rsidP="00A23E52">
            <w:pPr>
              <w:spacing w:after="160"/>
              <w:jc w:val="both"/>
              <w:rPr>
                <w:rFonts w:cstheme="minorHAnsi"/>
                <w:kern w:val="2"/>
                <w:sz w:val="22"/>
                <w:szCs w:val="22"/>
              </w:rPr>
            </w:pPr>
            <w:r w:rsidRPr="00BB049D">
              <w:rPr>
                <w:rFonts w:cstheme="minorHAnsi"/>
                <w:kern w:val="2"/>
                <w:sz w:val="22"/>
                <w:szCs w:val="22"/>
              </w:rPr>
              <w:t xml:space="preserve">Konstrukcja z dachem o wymiarach zewnętrznych </w:t>
            </w:r>
            <w:r w:rsidR="00760FEF">
              <w:rPr>
                <w:rFonts w:cstheme="minorHAnsi"/>
                <w:kern w:val="2"/>
                <w:sz w:val="22"/>
                <w:szCs w:val="22"/>
              </w:rPr>
              <w:t xml:space="preserve">min. 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>19</w:t>
            </w:r>
            <w:r w:rsidR="00760FEF">
              <w:rPr>
                <w:rFonts w:cstheme="minorHAnsi"/>
                <w:kern w:val="2"/>
                <w:sz w:val="22"/>
                <w:szCs w:val="22"/>
              </w:rPr>
              <w:t>0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>x4</w:t>
            </w:r>
            <w:r w:rsidR="00760FEF">
              <w:rPr>
                <w:rFonts w:cstheme="minorHAnsi"/>
                <w:kern w:val="2"/>
                <w:sz w:val="22"/>
                <w:szCs w:val="22"/>
              </w:rPr>
              <w:t>0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>x4</w:t>
            </w:r>
            <w:r w:rsidR="00760FEF">
              <w:rPr>
                <w:rFonts w:cstheme="minorHAnsi"/>
                <w:kern w:val="2"/>
                <w:sz w:val="22"/>
                <w:szCs w:val="22"/>
              </w:rPr>
              <w:t>0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 xml:space="preserve"> cm, wykonana 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br/>
              <w:t xml:space="preserve">powinna być z aluminium, stali nierdzewnej i tworzywa HDPE/PE. Profile aluminiowe 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br/>
              <w:t xml:space="preserve">o wymiarze </w:t>
            </w:r>
            <w:r w:rsidR="00760FEF">
              <w:rPr>
                <w:rFonts w:cstheme="minorHAnsi"/>
                <w:kern w:val="2"/>
                <w:sz w:val="22"/>
                <w:szCs w:val="22"/>
              </w:rPr>
              <w:t>min.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 xml:space="preserve"> 8x4 cm, malowane proszkowo w kolorze RAL 7012. W konstrukcji zamontowane powinny być trzy czterostronnie zadrukowane, obracane elementy w kształcie prostopadłościanów o wymiarach: wysokość </w:t>
            </w:r>
            <w:r w:rsidR="00760FEF">
              <w:rPr>
                <w:rFonts w:cstheme="minorHAnsi"/>
                <w:kern w:val="2"/>
                <w:sz w:val="22"/>
                <w:szCs w:val="22"/>
              </w:rPr>
              <w:t>min.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 xml:space="preserve"> 2</w:t>
            </w:r>
            <w:r w:rsidR="00760FEF">
              <w:rPr>
                <w:rFonts w:cstheme="minorHAnsi"/>
                <w:kern w:val="2"/>
                <w:sz w:val="22"/>
                <w:szCs w:val="22"/>
              </w:rPr>
              <w:t>3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>x2</w:t>
            </w:r>
            <w:r w:rsidR="00760FEF">
              <w:rPr>
                <w:rFonts w:cstheme="minorHAnsi"/>
                <w:kern w:val="2"/>
                <w:sz w:val="22"/>
                <w:szCs w:val="22"/>
              </w:rPr>
              <w:t>3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>x2</w:t>
            </w:r>
            <w:r w:rsidR="00760FEF">
              <w:rPr>
                <w:rFonts w:cstheme="minorHAnsi"/>
                <w:kern w:val="2"/>
                <w:sz w:val="22"/>
                <w:szCs w:val="22"/>
              </w:rPr>
              <w:t>0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 xml:space="preserve"> cm każdy.  Obracane czterostronne prostopadłościany wykonane powinny być z jednorodnej litej blachy aluminiowej (nie warstwowej typu kompozyt z okładziną aluminiową) grubości min. 2 mm  i tworzywa ślizgowego typu PE. Druk naniesiony winien być  bezpośrednio na jednorodne aluminiowe ściany kostek obrotowych i zabezpieczony lakierem utwardzonym ogniotrwałym (wymagany dokument niepalności nadruku wydany przez jednostkę z akredytacją PCA). Pod prostopadłościanami powinien znajdować się umieszczony aluminiowy kosz na odpady z wyjmowanym wkładem z blachy ocynkowanej o pojemności min. 70 l. Drzwiczki zamontowane z jednej strony konstrukcji i zamykane na klucz, wykonane powinny być z jednorodnej litej blachy aluminiowej. Na bokach konstrukcji znajdować się powinny ścianki wykonane z litej blachy aluminiowej, na których powinna być możliwość wykonania personalizacji w wyznaczonym miejscu przez producenta.</w:t>
            </w:r>
          </w:p>
        </w:tc>
        <w:tc>
          <w:tcPr>
            <w:tcW w:w="1842" w:type="dxa"/>
            <w:vMerge/>
          </w:tcPr>
          <w:p w14:paraId="455E2E17" w14:textId="77777777" w:rsidR="00E830D9" w:rsidRPr="00BB049D" w:rsidRDefault="00E830D9" w:rsidP="00673CE3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E830D9" w:rsidRPr="00BB049D" w14:paraId="41B60EE9" w14:textId="77777777" w:rsidTr="00673CE3">
        <w:trPr>
          <w:trHeight w:val="235"/>
        </w:trPr>
        <w:tc>
          <w:tcPr>
            <w:tcW w:w="672" w:type="dxa"/>
            <w:vMerge/>
          </w:tcPr>
          <w:p w14:paraId="2B02376B" w14:textId="77777777" w:rsidR="00E830D9" w:rsidRPr="00BB049D" w:rsidRDefault="00E830D9" w:rsidP="00673CE3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78" w:type="dxa"/>
            <w:vMerge/>
          </w:tcPr>
          <w:p w14:paraId="0F14C19E" w14:textId="77777777" w:rsidR="00E830D9" w:rsidRPr="00BB049D" w:rsidRDefault="00E830D9" w:rsidP="00673CE3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24" w:type="dxa"/>
          </w:tcPr>
          <w:p w14:paraId="2A54714A" w14:textId="77777777" w:rsidR="00E830D9" w:rsidRPr="00BB049D" w:rsidRDefault="00E830D9" w:rsidP="00673CE3">
            <w:pPr>
              <w:spacing w:after="160" w:line="259" w:lineRule="auto"/>
              <w:jc w:val="both"/>
              <w:rPr>
                <w:rFonts w:cstheme="minorHAnsi"/>
                <w:b/>
                <w:bCs/>
                <w:kern w:val="2"/>
                <w:sz w:val="22"/>
                <w:szCs w:val="22"/>
              </w:rPr>
            </w:pPr>
            <w:r w:rsidRPr="00BB049D">
              <w:rPr>
                <w:rFonts w:cstheme="minorHAnsi"/>
                <w:b/>
                <w:bCs/>
                <w:kern w:val="2"/>
                <w:sz w:val="22"/>
                <w:szCs w:val="22"/>
              </w:rPr>
              <w:t xml:space="preserve">1.6. Gra edukacyjna z  9 obrotowymi elementami – tabliczkami – 1 szt. </w:t>
            </w:r>
          </w:p>
          <w:p w14:paraId="048AE1C7" w14:textId="0810EE99" w:rsidR="00E830D9" w:rsidRPr="00BB049D" w:rsidRDefault="00E830D9" w:rsidP="00A23E52">
            <w:pPr>
              <w:spacing w:after="160"/>
              <w:jc w:val="both"/>
              <w:rPr>
                <w:rFonts w:cstheme="minorHAnsi"/>
                <w:kern w:val="2"/>
                <w:sz w:val="22"/>
                <w:szCs w:val="22"/>
              </w:rPr>
            </w:pPr>
            <w:r w:rsidRPr="00BB049D">
              <w:rPr>
                <w:rFonts w:cstheme="minorHAnsi"/>
                <w:kern w:val="2"/>
                <w:sz w:val="22"/>
                <w:szCs w:val="22"/>
              </w:rPr>
              <w:t xml:space="preserve">Konstrukcja z dachem o wymiarach zewnętrznych </w:t>
            </w:r>
            <w:r w:rsidR="00760FEF">
              <w:rPr>
                <w:rFonts w:cstheme="minorHAnsi"/>
                <w:kern w:val="2"/>
                <w:sz w:val="22"/>
                <w:szCs w:val="22"/>
              </w:rPr>
              <w:t>min.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 xml:space="preserve"> 10</w:t>
            </w:r>
            <w:r w:rsidR="00760FEF">
              <w:rPr>
                <w:rFonts w:cstheme="minorHAnsi"/>
                <w:kern w:val="2"/>
                <w:sz w:val="22"/>
                <w:szCs w:val="22"/>
              </w:rPr>
              <w:t>0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>x2</w:t>
            </w:r>
            <w:r w:rsidR="00760FEF">
              <w:rPr>
                <w:rFonts w:cstheme="minorHAnsi"/>
                <w:kern w:val="2"/>
                <w:sz w:val="22"/>
                <w:szCs w:val="22"/>
              </w:rPr>
              <w:t>0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>x19</w:t>
            </w:r>
            <w:r w:rsidR="00760FEF">
              <w:rPr>
                <w:rFonts w:cstheme="minorHAnsi"/>
                <w:kern w:val="2"/>
                <w:sz w:val="22"/>
                <w:szCs w:val="22"/>
              </w:rPr>
              <w:t>0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 xml:space="preserve"> cm, wykonana 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br/>
              <w:t xml:space="preserve">powinna być z aluminium, stali nierdzewnej i tworzywa HDPE/PE. Profile aluminiowe 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br/>
              <w:t xml:space="preserve">o wymiarach: profile słupów </w:t>
            </w:r>
            <w:r w:rsidR="00760FEF">
              <w:rPr>
                <w:rFonts w:cstheme="minorHAnsi"/>
                <w:kern w:val="2"/>
                <w:sz w:val="22"/>
                <w:szCs w:val="22"/>
              </w:rPr>
              <w:t xml:space="preserve">min. 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 xml:space="preserve"> 8x8 cm, profile łączeń poprzecznych </w:t>
            </w:r>
            <w:r w:rsidR="00760FEF">
              <w:rPr>
                <w:rFonts w:cstheme="minorHAnsi"/>
                <w:kern w:val="2"/>
                <w:sz w:val="22"/>
                <w:szCs w:val="22"/>
              </w:rPr>
              <w:t>min.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 xml:space="preserve">  8x4 cm, malowane proszkowo w kolorze RAL 7012. W górnej części konstrukcji zamocowany winien być dwustronnie zadrukowany panel edukacyjny poniżej  min. 9 obracanych dwustronnych prostopadłościanów o wymiarach około 22x17x2 cm każdy. Prostopadłościany wykonane powinny być z jednorodnej litej blachy aluminiowej (nie warstwowej typu kompozyt z okładziną aluminiową) grubości min. 2 mm  i tworzywa ślizgowego typu PE. Druk naniesiony winien być bezpośrednio na jednorodne aluminiowe ściany tabliczek obrotowych i zabezpieczony lakierem utwardzonym ogniotrwałym (wymagany dokument niepalności nadruku wydany przez jednostkę z akredytacją PCA).</w:t>
            </w:r>
          </w:p>
        </w:tc>
        <w:tc>
          <w:tcPr>
            <w:tcW w:w="1842" w:type="dxa"/>
            <w:vMerge/>
          </w:tcPr>
          <w:p w14:paraId="5F04441E" w14:textId="77777777" w:rsidR="00E830D9" w:rsidRPr="00BB049D" w:rsidRDefault="00E830D9" w:rsidP="00673CE3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E830D9" w:rsidRPr="00BB049D" w14:paraId="4CA0A461" w14:textId="77777777" w:rsidTr="00673CE3">
        <w:trPr>
          <w:trHeight w:val="235"/>
        </w:trPr>
        <w:tc>
          <w:tcPr>
            <w:tcW w:w="672" w:type="dxa"/>
            <w:vMerge/>
          </w:tcPr>
          <w:p w14:paraId="0066DC96" w14:textId="77777777" w:rsidR="00E830D9" w:rsidRPr="00BB049D" w:rsidRDefault="00E830D9" w:rsidP="00673CE3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78" w:type="dxa"/>
            <w:vMerge/>
          </w:tcPr>
          <w:p w14:paraId="0529151A" w14:textId="77777777" w:rsidR="00E830D9" w:rsidRPr="00BB049D" w:rsidRDefault="00E830D9" w:rsidP="00673CE3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24" w:type="dxa"/>
          </w:tcPr>
          <w:p w14:paraId="141B392D" w14:textId="77777777" w:rsidR="00E830D9" w:rsidRPr="00BB049D" w:rsidRDefault="00E830D9" w:rsidP="00673CE3">
            <w:pPr>
              <w:spacing w:after="160" w:line="259" w:lineRule="auto"/>
              <w:jc w:val="both"/>
              <w:rPr>
                <w:rFonts w:cstheme="minorHAnsi"/>
                <w:b/>
                <w:bCs/>
                <w:kern w:val="2"/>
                <w:sz w:val="22"/>
                <w:szCs w:val="22"/>
              </w:rPr>
            </w:pPr>
            <w:r w:rsidRPr="00BB049D">
              <w:rPr>
                <w:rFonts w:cstheme="minorHAnsi"/>
                <w:b/>
                <w:bCs/>
                <w:kern w:val="2"/>
                <w:sz w:val="22"/>
                <w:szCs w:val="22"/>
              </w:rPr>
              <w:t>1.7. Stelaż aluminiowy z tablicą edukacyjną dwustronną – 1 szt.</w:t>
            </w:r>
          </w:p>
          <w:p w14:paraId="736D3412" w14:textId="2AF971AE" w:rsidR="00E830D9" w:rsidRPr="00BB049D" w:rsidRDefault="00E830D9" w:rsidP="00A23E52">
            <w:pPr>
              <w:spacing w:after="160"/>
              <w:jc w:val="both"/>
              <w:rPr>
                <w:rFonts w:cstheme="minorHAnsi"/>
                <w:kern w:val="2"/>
                <w:sz w:val="22"/>
                <w:szCs w:val="22"/>
              </w:rPr>
            </w:pPr>
            <w:r w:rsidRPr="00BB049D">
              <w:rPr>
                <w:rFonts w:cstheme="minorHAnsi"/>
                <w:kern w:val="2"/>
                <w:sz w:val="22"/>
                <w:szCs w:val="22"/>
              </w:rPr>
              <w:t xml:space="preserve">Konstrukcja aluminiowa z dachem o wymiarach zewnętrznych </w:t>
            </w:r>
            <w:r w:rsidR="00760FEF">
              <w:rPr>
                <w:rFonts w:cstheme="minorHAnsi"/>
                <w:kern w:val="2"/>
                <w:sz w:val="22"/>
                <w:szCs w:val="22"/>
              </w:rPr>
              <w:t>min.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 xml:space="preserve"> 12</w:t>
            </w:r>
            <w:r w:rsidR="00760FEF">
              <w:rPr>
                <w:rFonts w:cstheme="minorHAnsi"/>
                <w:kern w:val="2"/>
                <w:sz w:val="22"/>
                <w:szCs w:val="22"/>
              </w:rPr>
              <w:t>0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>x2</w:t>
            </w:r>
            <w:r w:rsidR="00760FEF">
              <w:rPr>
                <w:rFonts w:cstheme="minorHAnsi"/>
                <w:kern w:val="2"/>
                <w:sz w:val="22"/>
                <w:szCs w:val="22"/>
              </w:rPr>
              <w:t>0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>x19</w:t>
            </w:r>
            <w:r w:rsidR="00760FEF">
              <w:rPr>
                <w:rFonts w:cstheme="minorHAnsi"/>
                <w:kern w:val="2"/>
                <w:sz w:val="22"/>
                <w:szCs w:val="22"/>
              </w:rPr>
              <w:t>0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 xml:space="preserve"> cm wykonana powinna być z aluminium, stali nierdzewnej. Profile aluminiowe o wymiarach: profile słupów </w:t>
            </w:r>
            <w:r w:rsidR="00760FEF">
              <w:rPr>
                <w:rFonts w:cstheme="minorHAnsi"/>
                <w:kern w:val="2"/>
                <w:sz w:val="22"/>
                <w:szCs w:val="22"/>
              </w:rPr>
              <w:t xml:space="preserve">min. 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 xml:space="preserve">8x8 cm, profile łączeń poprzecznych </w:t>
            </w:r>
            <w:r w:rsidR="00760FEF">
              <w:rPr>
                <w:rFonts w:cstheme="minorHAnsi"/>
                <w:kern w:val="2"/>
                <w:sz w:val="22"/>
                <w:szCs w:val="22"/>
              </w:rPr>
              <w:t>min.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 xml:space="preserve"> 8x4 cm, malowane proszkowo w kolorze RAL 7012. W konstrukcji zamontowany dwustronnie zadrukowany panel edukacyjny o wymiarach </w:t>
            </w:r>
            <w:r w:rsidR="00760FEF">
              <w:rPr>
                <w:rFonts w:cstheme="minorHAnsi"/>
                <w:kern w:val="2"/>
                <w:sz w:val="22"/>
                <w:szCs w:val="22"/>
              </w:rPr>
              <w:t>min.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 xml:space="preserve"> 100 x 75 cm, wykonany z nośnika aluminiowego umożliwiającego bezpośredni nadruk, trwale zabezpieczony przed warunkami atmosferycznymi. </w:t>
            </w:r>
          </w:p>
        </w:tc>
        <w:tc>
          <w:tcPr>
            <w:tcW w:w="1842" w:type="dxa"/>
            <w:vMerge/>
          </w:tcPr>
          <w:p w14:paraId="3F737D74" w14:textId="77777777" w:rsidR="00E830D9" w:rsidRPr="00BB049D" w:rsidRDefault="00E830D9" w:rsidP="00673CE3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E830D9" w:rsidRPr="00BB049D" w14:paraId="2AEE701A" w14:textId="77777777" w:rsidTr="00673CE3">
        <w:tc>
          <w:tcPr>
            <w:tcW w:w="672" w:type="dxa"/>
          </w:tcPr>
          <w:p w14:paraId="49CF03E4" w14:textId="77777777" w:rsidR="00E830D9" w:rsidRPr="00BB049D" w:rsidRDefault="00E830D9" w:rsidP="00673CE3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BB049D">
              <w:rPr>
                <w:rFonts w:cstheme="minorHAnsi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2778" w:type="dxa"/>
          </w:tcPr>
          <w:p w14:paraId="25D515D3" w14:textId="77777777" w:rsidR="00E830D9" w:rsidRPr="00BB049D" w:rsidRDefault="00E830D9" w:rsidP="00673CE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kern w:val="2"/>
                <w:sz w:val="22"/>
                <w:szCs w:val="22"/>
              </w:rPr>
            </w:pPr>
            <w:r w:rsidRPr="00BB049D">
              <w:rPr>
                <w:rFonts w:cstheme="minorHAnsi"/>
                <w:b/>
                <w:bCs/>
                <w:kern w:val="2"/>
                <w:sz w:val="22"/>
                <w:szCs w:val="22"/>
              </w:rPr>
              <w:t xml:space="preserve">Wiata edukacyjna wyposażona w ławostół </w:t>
            </w:r>
          </w:p>
          <w:p w14:paraId="7AB30AE1" w14:textId="77777777" w:rsidR="00E830D9" w:rsidRPr="00BB049D" w:rsidRDefault="00E830D9" w:rsidP="00673CE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kern w:val="2"/>
                <w:sz w:val="22"/>
                <w:szCs w:val="22"/>
              </w:rPr>
            </w:pPr>
            <w:r w:rsidRPr="00BB049D">
              <w:rPr>
                <w:rFonts w:cstheme="minorHAnsi"/>
                <w:b/>
                <w:bCs/>
                <w:kern w:val="2"/>
                <w:sz w:val="22"/>
                <w:szCs w:val="22"/>
              </w:rPr>
              <w:t>z blatem edukacyjnym oraz grę z 9 obrotowymi tabliczkami</w:t>
            </w:r>
          </w:p>
          <w:p w14:paraId="41B541AA" w14:textId="77777777" w:rsidR="00E830D9" w:rsidRPr="00BB049D" w:rsidRDefault="00E830D9" w:rsidP="00673CE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kern w:val="2"/>
                <w:sz w:val="22"/>
                <w:szCs w:val="22"/>
              </w:rPr>
            </w:pPr>
          </w:p>
          <w:p w14:paraId="61A4EE33" w14:textId="77777777" w:rsidR="00E830D9" w:rsidRPr="00BB049D" w:rsidRDefault="00E830D9" w:rsidP="00673CE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2"/>
                <w:szCs w:val="22"/>
              </w:rPr>
            </w:pPr>
            <w:r w:rsidRPr="00BB049D">
              <w:rPr>
                <w:rFonts w:cstheme="minorHAnsi"/>
                <w:b/>
                <w:bCs/>
                <w:sz w:val="22"/>
                <w:szCs w:val="22"/>
              </w:rPr>
              <w:t>Zakres tematyczny obejmuję treści dot. łąki kwietnej i owadów pożytecznych.</w:t>
            </w:r>
          </w:p>
        </w:tc>
        <w:tc>
          <w:tcPr>
            <w:tcW w:w="8424" w:type="dxa"/>
          </w:tcPr>
          <w:p w14:paraId="0F52F365" w14:textId="67AB45BB" w:rsidR="00E830D9" w:rsidRPr="00BB049D" w:rsidRDefault="00E830D9" w:rsidP="00A23E52">
            <w:pPr>
              <w:spacing w:after="160"/>
              <w:jc w:val="both"/>
              <w:rPr>
                <w:rFonts w:cstheme="minorHAnsi"/>
                <w:kern w:val="2"/>
                <w:sz w:val="22"/>
                <w:szCs w:val="22"/>
              </w:rPr>
            </w:pPr>
            <w:r w:rsidRPr="00BB049D">
              <w:rPr>
                <w:rFonts w:cstheme="minorHAnsi"/>
                <w:kern w:val="2"/>
                <w:sz w:val="22"/>
                <w:szCs w:val="22"/>
              </w:rPr>
              <w:t xml:space="preserve">Konstrukcja z dachem o wymiarach zewnętrznych </w:t>
            </w:r>
            <w:r w:rsidR="00760FEF">
              <w:rPr>
                <w:rFonts w:cstheme="minorHAnsi"/>
                <w:kern w:val="2"/>
                <w:sz w:val="22"/>
                <w:szCs w:val="22"/>
              </w:rPr>
              <w:t>min.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 xml:space="preserve"> 300x250x260 cm (powierzchnia pod dachem), wykonana powinna być z aluminium, stali nierdzewnej, tworzywa HDPE/PE i płyty HPL. Wiata posadowiona winy być na pięciu pionowych profilach malowanych proszkowo 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br/>
              <w:t>o wymiarach: profile słupów nośnych i wieńca</w:t>
            </w:r>
            <w:r w:rsidR="00760FEF">
              <w:rPr>
                <w:rFonts w:cstheme="minorHAnsi"/>
                <w:kern w:val="2"/>
                <w:sz w:val="22"/>
                <w:szCs w:val="22"/>
              </w:rPr>
              <w:t xml:space="preserve"> min. 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 xml:space="preserve"> 80x80x3 mm, profile łączeń poprzecznych 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br/>
              <w:t>i krokwi</w:t>
            </w:r>
            <w:r w:rsidR="00760FEF">
              <w:rPr>
                <w:rFonts w:cstheme="minorHAnsi"/>
                <w:kern w:val="2"/>
                <w:sz w:val="22"/>
                <w:szCs w:val="22"/>
              </w:rPr>
              <w:t xml:space="preserve"> min. 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 xml:space="preserve"> 80x40x3 mm.  W wiacie zamontowany winien być stół edukacyjny o wymiarach zewnętrznych </w:t>
            </w:r>
            <w:r w:rsidR="00760FEF">
              <w:rPr>
                <w:rFonts w:cstheme="minorHAnsi"/>
                <w:kern w:val="2"/>
                <w:sz w:val="22"/>
                <w:szCs w:val="22"/>
              </w:rPr>
              <w:t>min.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 xml:space="preserve"> 1</w:t>
            </w:r>
            <w:r w:rsidR="00760FEF">
              <w:rPr>
                <w:rFonts w:cstheme="minorHAnsi"/>
                <w:kern w:val="2"/>
                <w:sz w:val="22"/>
                <w:szCs w:val="22"/>
              </w:rPr>
              <w:t>68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>x19</w:t>
            </w:r>
            <w:r w:rsidR="00760FEF">
              <w:rPr>
                <w:rFonts w:cstheme="minorHAnsi"/>
                <w:kern w:val="2"/>
                <w:sz w:val="22"/>
                <w:szCs w:val="22"/>
              </w:rPr>
              <w:t>5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>x7</w:t>
            </w:r>
            <w:r w:rsidR="00760FEF">
              <w:rPr>
                <w:rFonts w:cstheme="minorHAnsi"/>
                <w:kern w:val="2"/>
                <w:sz w:val="22"/>
                <w:szCs w:val="22"/>
              </w:rPr>
              <w:t>0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 xml:space="preserve"> cm. Oprawa blatu stołu wykonana powinna być z profili aluminiowych o wymiarach </w:t>
            </w:r>
            <w:r w:rsidR="00760FEF">
              <w:rPr>
                <w:rFonts w:cstheme="minorHAnsi"/>
                <w:kern w:val="2"/>
                <w:sz w:val="22"/>
                <w:szCs w:val="22"/>
              </w:rPr>
              <w:t>min.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 xml:space="preserve"> 8x4 cm. Zadrukowany blat należy wykonać w technologii gwarantującej druk bezpośrednio w nośnik – jednorodną litą blachę aluminiową grubości min. 3 mm (nie warstwowa typu kompozyt z okładziną aluminiową) z  czterostronnie zawiniętym brzegiem. Druk zabezpieczony winien być lakierem utwardzonym ogniotrwałym (wymagany dokument niepalności nadruku wydany przez jednostkę z akredytacją PCA). Siedziska wykonane powinny być z płyty HPL UV grubości ok. 1 cm. Profile malowane proszkowo w kolorze RAL 7012. Podstawy stołu wykonane powinny być z wysokogatunkowej, polerowanej szlifowanej, niemalowanej stali nierdzewnej gat. 0H18N9 / 1.4301 / 304. Dodatkowo wiatę wyposażyć należy w konstrukcję, w formie gry składającej się z dwustronnego panelu edukacyjnego oraz 9 obracanych dwustronnych tablic o wymiarach </w:t>
            </w:r>
            <w:r w:rsidR="00E9537A">
              <w:rPr>
                <w:rFonts w:cstheme="minorHAnsi"/>
                <w:kern w:val="2"/>
                <w:sz w:val="22"/>
                <w:szCs w:val="22"/>
              </w:rPr>
              <w:t>min.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 xml:space="preserve"> 2x2</w:t>
            </w:r>
            <w:r w:rsidR="00E9537A">
              <w:rPr>
                <w:rFonts w:cstheme="minorHAnsi"/>
                <w:kern w:val="2"/>
                <w:sz w:val="22"/>
                <w:szCs w:val="22"/>
              </w:rPr>
              <w:t>0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>x1</w:t>
            </w:r>
            <w:r w:rsidR="00E9537A">
              <w:rPr>
                <w:rFonts w:cstheme="minorHAnsi"/>
                <w:kern w:val="2"/>
                <w:sz w:val="22"/>
                <w:szCs w:val="22"/>
              </w:rPr>
              <w:t>5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 xml:space="preserve"> cm każdy. Prostopadłościany wykonane powinny być z jednorodnej litej blachy aluminiowej (nie warstwowej typu kompozyt z okładziną aluminiową) grubości min. 2 mm  i tworzywa ślizgowego typu PE. Druk naniesiony winien być bezpośrednio na jednorodne aluminiowe ściany tabliczek obrotowych i zabezpieczony lakierem utwardzonym ogniotrwałym (wymagany dokument niepalności nadruku wydany przez jednostkę z akredytacją PCA).</w:t>
            </w:r>
          </w:p>
        </w:tc>
        <w:tc>
          <w:tcPr>
            <w:tcW w:w="1842" w:type="dxa"/>
          </w:tcPr>
          <w:p w14:paraId="7C502D80" w14:textId="77777777" w:rsidR="00E830D9" w:rsidRPr="00BB049D" w:rsidRDefault="00E830D9" w:rsidP="00673CE3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BB049D">
              <w:rPr>
                <w:rFonts w:cstheme="minorHAnsi"/>
                <w:b/>
                <w:bCs/>
                <w:sz w:val="22"/>
                <w:szCs w:val="22"/>
              </w:rPr>
              <w:t>1 zestaw</w:t>
            </w:r>
          </w:p>
        </w:tc>
      </w:tr>
      <w:tr w:rsidR="00E830D9" w:rsidRPr="00BB049D" w14:paraId="4D181465" w14:textId="77777777" w:rsidTr="00673CE3">
        <w:tc>
          <w:tcPr>
            <w:tcW w:w="672" w:type="dxa"/>
          </w:tcPr>
          <w:p w14:paraId="184F5ECE" w14:textId="77777777" w:rsidR="00E830D9" w:rsidRPr="00BB049D" w:rsidRDefault="00E830D9" w:rsidP="00673CE3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BB049D">
              <w:rPr>
                <w:rFonts w:cstheme="minorHAnsi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2778" w:type="dxa"/>
          </w:tcPr>
          <w:p w14:paraId="37F4B1A5" w14:textId="77777777" w:rsidR="00E830D9" w:rsidRPr="00BB049D" w:rsidRDefault="00E830D9" w:rsidP="00673CE3">
            <w:pPr>
              <w:spacing w:after="160" w:line="259" w:lineRule="auto"/>
              <w:rPr>
                <w:rFonts w:cstheme="minorHAnsi"/>
                <w:b/>
                <w:bCs/>
                <w:kern w:val="2"/>
                <w:sz w:val="22"/>
                <w:szCs w:val="22"/>
              </w:rPr>
            </w:pPr>
            <w:r w:rsidRPr="00BB049D">
              <w:rPr>
                <w:rFonts w:cstheme="minorHAnsi"/>
                <w:b/>
                <w:bCs/>
                <w:kern w:val="2"/>
                <w:sz w:val="22"/>
                <w:szCs w:val="22"/>
              </w:rPr>
              <w:t xml:space="preserve">Edukacyjna gra terenowa – kosz na odpady. </w:t>
            </w:r>
          </w:p>
          <w:p w14:paraId="414FD23F" w14:textId="77777777" w:rsidR="00E830D9" w:rsidRPr="00BB049D" w:rsidRDefault="00E830D9" w:rsidP="00673CE3">
            <w:pPr>
              <w:spacing w:after="160" w:line="259" w:lineRule="auto"/>
              <w:rPr>
                <w:rFonts w:cstheme="minorHAnsi"/>
                <w:b/>
                <w:bCs/>
                <w:kern w:val="2"/>
                <w:sz w:val="22"/>
                <w:szCs w:val="22"/>
              </w:rPr>
            </w:pPr>
            <w:r w:rsidRPr="00BB049D">
              <w:rPr>
                <w:rFonts w:cstheme="minorHAnsi"/>
                <w:b/>
                <w:bCs/>
                <w:sz w:val="22"/>
                <w:szCs w:val="22"/>
              </w:rPr>
              <w:t xml:space="preserve">Zakres tematyczny obejmuje treści dot. segregacji śmieci. </w:t>
            </w:r>
          </w:p>
          <w:p w14:paraId="2E41836B" w14:textId="77777777" w:rsidR="00E830D9" w:rsidRPr="00BB049D" w:rsidRDefault="00E830D9" w:rsidP="00673CE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24" w:type="dxa"/>
          </w:tcPr>
          <w:p w14:paraId="225B731E" w14:textId="41EB3D27" w:rsidR="00E830D9" w:rsidRPr="00BB049D" w:rsidRDefault="00E830D9" w:rsidP="00A23E52">
            <w:pPr>
              <w:spacing w:after="160"/>
              <w:rPr>
                <w:rFonts w:cstheme="minorHAnsi"/>
                <w:kern w:val="2"/>
                <w:sz w:val="22"/>
                <w:szCs w:val="22"/>
              </w:rPr>
            </w:pPr>
            <w:r w:rsidRPr="00BB049D">
              <w:rPr>
                <w:rFonts w:cstheme="minorHAnsi"/>
                <w:kern w:val="2"/>
                <w:sz w:val="22"/>
                <w:szCs w:val="22"/>
              </w:rPr>
              <w:t xml:space="preserve">Konstrukcja z dachem o wymiarach zewnętrznych </w:t>
            </w:r>
            <w:r w:rsidR="00E9537A">
              <w:rPr>
                <w:rFonts w:cstheme="minorHAnsi"/>
                <w:kern w:val="2"/>
                <w:sz w:val="22"/>
                <w:szCs w:val="22"/>
              </w:rPr>
              <w:t>min.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 xml:space="preserve"> 15</w:t>
            </w:r>
            <w:r w:rsidR="00E9537A">
              <w:rPr>
                <w:rFonts w:cstheme="minorHAnsi"/>
                <w:kern w:val="2"/>
                <w:sz w:val="22"/>
                <w:szCs w:val="22"/>
              </w:rPr>
              <w:t>0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>x19</w:t>
            </w:r>
            <w:r w:rsidR="00E9537A">
              <w:rPr>
                <w:rFonts w:cstheme="minorHAnsi"/>
                <w:kern w:val="2"/>
                <w:sz w:val="22"/>
                <w:szCs w:val="22"/>
              </w:rPr>
              <w:t>0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>x4</w:t>
            </w:r>
            <w:r w:rsidR="00E9537A">
              <w:rPr>
                <w:rFonts w:cstheme="minorHAnsi"/>
                <w:kern w:val="2"/>
                <w:sz w:val="22"/>
                <w:szCs w:val="22"/>
              </w:rPr>
              <w:t>0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 xml:space="preserve"> cm, wykonana powinna być z aluminium, stali nierdzewnej i tworzywa PE. Profile aluminiowe o wymiarze </w:t>
            </w:r>
            <w:r w:rsidR="00E9537A">
              <w:rPr>
                <w:rFonts w:cstheme="minorHAnsi"/>
                <w:kern w:val="2"/>
                <w:sz w:val="22"/>
                <w:szCs w:val="22"/>
              </w:rPr>
              <w:t>min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 xml:space="preserve">. 8x4 cm, malowane proszkowo w kolorze RAL 7012. Konstrukcja winna być 4 modułowa, a jeden moduł składać się powinien z podstawy konstrukcji, aluminiowego kosza na odpady z wyjmowanym wkładem z blachy ocynkowanej o pojemności min. 70 litrów. Każdy kosz posiadać powinien drzwiczki, wykonane z jednorodnej litej blachy aluminiowej, zamykane na klucz z grafiką adekwatną do danej sekcji segregacyjnej i obrotowych elementów z treścią edukacyjną. Nad każdym koszem obsadzić należy 3 czterostronnie zadrukowane, obracane elementy w kształcie prostopadłościanów o wymiarach </w:t>
            </w:r>
            <w:r w:rsidR="00E9537A">
              <w:rPr>
                <w:rFonts w:cstheme="minorHAnsi"/>
                <w:kern w:val="2"/>
                <w:sz w:val="22"/>
                <w:szCs w:val="22"/>
              </w:rPr>
              <w:t>min.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 xml:space="preserve"> 2</w:t>
            </w:r>
            <w:r w:rsidR="00E9537A">
              <w:rPr>
                <w:rFonts w:cstheme="minorHAnsi"/>
                <w:kern w:val="2"/>
                <w:sz w:val="22"/>
                <w:szCs w:val="22"/>
              </w:rPr>
              <w:t>3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>x2</w:t>
            </w:r>
            <w:r w:rsidR="00E9537A">
              <w:rPr>
                <w:rFonts w:cstheme="minorHAnsi"/>
                <w:kern w:val="2"/>
                <w:sz w:val="22"/>
                <w:szCs w:val="22"/>
              </w:rPr>
              <w:t>3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>x2</w:t>
            </w:r>
            <w:r w:rsidR="00E9537A">
              <w:rPr>
                <w:rFonts w:cstheme="minorHAnsi"/>
                <w:kern w:val="2"/>
                <w:sz w:val="22"/>
                <w:szCs w:val="22"/>
              </w:rPr>
              <w:t>0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 xml:space="preserve"> cm każdy. Prostopadłościany wykonane powinny być z jednorodnej litej blachy aluminiowej (nie warstwowej typu kompozyt z okładziną aluminiową) grubości min. 2 mm  i tworzywa ślizgowego typu PE. Druk naniesiony winien być bezpośrednio na jednorodne aluminiowe ściany kostek obrotowych i zabezpieczony lakierem utwardzonym ogniotrwałym (wymagany dokument niepalności nadruku wydany przez jednostkę z akredytacją PCA). Na bokach konstrukcji znajdować się powinny zadrukowane w pełnym kolorze ścianki wykonane z litej blachy aluminiowej, na których powinna być możliwość wykonania personalizacji w wyznaczonym miejscu przez producenta.</w:t>
            </w:r>
          </w:p>
        </w:tc>
        <w:tc>
          <w:tcPr>
            <w:tcW w:w="1842" w:type="dxa"/>
          </w:tcPr>
          <w:p w14:paraId="295C182C" w14:textId="77777777" w:rsidR="00E830D9" w:rsidRPr="00BB049D" w:rsidRDefault="00E830D9" w:rsidP="00673CE3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BB049D">
              <w:rPr>
                <w:rFonts w:cstheme="minorHAnsi"/>
                <w:b/>
                <w:bCs/>
                <w:sz w:val="22"/>
                <w:szCs w:val="22"/>
              </w:rPr>
              <w:t xml:space="preserve">1 zestaw </w:t>
            </w:r>
          </w:p>
        </w:tc>
      </w:tr>
      <w:tr w:rsidR="00E830D9" w:rsidRPr="00BB049D" w14:paraId="7AD088B4" w14:textId="77777777" w:rsidTr="00673CE3">
        <w:tc>
          <w:tcPr>
            <w:tcW w:w="672" w:type="dxa"/>
          </w:tcPr>
          <w:p w14:paraId="2FD33A50" w14:textId="77777777" w:rsidR="00E830D9" w:rsidRPr="00BB049D" w:rsidRDefault="00E830D9" w:rsidP="00673CE3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BB049D">
              <w:rPr>
                <w:rFonts w:cstheme="minorHAnsi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2778" w:type="dxa"/>
          </w:tcPr>
          <w:p w14:paraId="5570DDD0" w14:textId="77777777" w:rsidR="00E830D9" w:rsidRPr="00BB049D" w:rsidRDefault="00E830D9" w:rsidP="00673CE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2"/>
                <w:szCs w:val="22"/>
              </w:rPr>
            </w:pPr>
            <w:r w:rsidRPr="00BB049D">
              <w:rPr>
                <w:rFonts w:cstheme="minorHAnsi"/>
                <w:b/>
                <w:bCs/>
                <w:sz w:val="22"/>
                <w:szCs w:val="22"/>
              </w:rPr>
              <w:t xml:space="preserve">Edukacyjny ławostół </w:t>
            </w:r>
          </w:p>
          <w:p w14:paraId="65FA4ABA" w14:textId="77777777" w:rsidR="00E830D9" w:rsidRPr="00BB049D" w:rsidRDefault="00E830D9" w:rsidP="00673CE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2"/>
                <w:szCs w:val="22"/>
              </w:rPr>
            </w:pPr>
            <w:r w:rsidRPr="00BB049D">
              <w:rPr>
                <w:rFonts w:cstheme="minorHAnsi"/>
                <w:b/>
                <w:bCs/>
                <w:sz w:val="22"/>
                <w:szCs w:val="22"/>
              </w:rPr>
              <w:t>z dwoma siedziskami, zadrukowanym blatem oraz jednym oparciem</w:t>
            </w:r>
          </w:p>
          <w:p w14:paraId="4E11BD6D" w14:textId="77777777" w:rsidR="00E830D9" w:rsidRPr="00BB049D" w:rsidRDefault="00E830D9" w:rsidP="00673CE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2"/>
                <w:szCs w:val="22"/>
              </w:rPr>
            </w:pPr>
            <w:r w:rsidRPr="00BB049D">
              <w:rPr>
                <w:rFonts w:cstheme="minorHAnsi"/>
                <w:b/>
                <w:bCs/>
                <w:sz w:val="22"/>
                <w:szCs w:val="22"/>
              </w:rPr>
              <w:t>Zakres tematyczny obejmuje treści dot. ptaków.</w:t>
            </w:r>
          </w:p>
        </w:tc>
        <w:tc>
          <w:tcPr>
            <w:tcW w:w="8424" w:type="dxa"/>
          </w:tcPr>
          <w:p w14:paraId="199CE21B" w14:textId="3ADDF6C7" w:rsidR="00E830D9" w:rsidRPr="00BB049D" w:rsidRDefault="00E830D9" w:rsidP="00A23E52">
            <w:pPr>
              <w:spacing w:after="160"/>
              <w:jc w:val="both"/>
              <w:rPr>
                <w:rFonts w:cstheme="minorHAnsi"/>
                <w:kern w:val="2"/>
                <w:sz w:val="22"/>
                <w:szCs w:val="22"/>
              </w:rPr>
            </w:pPr>
            <w:r w:rsidRPr="00BB049D">
              <w:rPr>
                <w:rFonts w:cstheme="minorHAnsi"/>
                <w:kern w:val="2"/>
                <w:sz w:val="22"/>
                <w:szCs w:val="22"/>
              </w:rPr>
              <w:t xml:space="preserve">Konstrukcja w formie stołu edukacyjnego o wymiarach zewnętrznych </w:t>
            </w:r>
            <w:r w:rsidR="00E9537A">
              <w:rPr>
                <w:rFonts w:cstheme="minorHAnsi"/>
                <w:kern w:val="2"/>
                <w:sz w:val="22"/>
                <w:szCs w:val="22"/>
              </w:rPr>
              <w:t>min.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 xml:space="preserve"> 19</w:t>
            </w:r>
            <w:r w:rsidR="00E9537A">
              <w:rPr>
                <w:rFonts w:cstheme="minorHAnsi"/>
                <w:kern w:val="2"/>
                <w:sz w:val="22"/>
                <w:szCs w:val="22"/>
              </w:rPr>
              <w:t>0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>x8</w:t>
            </w:r>
            <w:r w:rsidR="00E9537A">
              <w:rPr>
                <w:rFonts w:cstheme="minorHAnsi"/>
                <w:kern w:val="2"/>
                <w:sz w:val="22"/>
                <w:szCs w:val="22"/>
              </w:rPr>
              <w:t>0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>x19</w:t>
            </w:r>
            <w:r w:rsidR="00E9537A">
              <w:rPr>
                <w:rFonts w:cstheme="minorHAnsi"/>
                <w:kern w:val="2"/>
                <w:sz w:val="22"/>
                <w:szCs w:val="22"/>
              </w:rPr>
              <w:t>0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 xml:space="preserve"> cm. Oprawa blatu stołu wykonana powinna być z profili aluminiowych o wymiarach około 8x4 cm. Zadrukowany blat oraz zadrukowane oparcie należy wykonać w technologii gwarantującej druk bezpośrednio w nośnik – jednorodną litą blachę aluminiową grubości min. 3 mm (nie warstwowa typu kompozyt z okładziną aluminiową) z czterostronnie zawiniętym brzegiem. Druk zabezpieczony winien być lakierem utwardzonym ogniotrwałym (wymagany dokument niepalności nadruku wydany przez jednostkę z akredytacją PCA). Siedziska wykonane powinny być z płyty HPL UV grubości </w:t>
            </w:r>
            <w:r w:rsidR="00E9537A">
              <w:rPr>
                <w:rFonts w:cstheme="minorHAnsi"/>
                <w:kern w:val="2"/>
                <w:sz w:val="22"/>
                <w:szCs w:val="22"/>
              </w:rPr>
              <w:t>min.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 xml:space="preserve"> 1 cm. Profile malowane proszkowo w kolorze RAL 7012. Podstawy stołu wykonane powinny być z wysokogatunkowej, polerowanej szlifowanej, niemalowanej stali nierdzewnej gat. 0H18N9 / 1.4301 / 304.</w:t>
            </w:r>
          </w:p>
        </w:tc>
        <w:tc>
          <w:tcPr>
            <w:tcW w:w="1842" w:type="dxa"/>
          </w:tcPr>
          <w:p w14:paraId="329AE1AD" w14:textId="77777777" w:rsidR="00E830D9" w:rsidRPr="00BB049D" w:rsidRDefault="00E830D9" w:rsidP="00673CE3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BB049D">
              <w:rPr>
                <w:rFonts w:cstheme="minorHAnsi"/>
                <w:b/>
                <w:bCs/>
                <w:sz w:val="22"/>
                <w:szCs w:val="22"/>
              </w:rPr>
              <w:t>1 zestaw</w:t>
            </w:r>
          </w:p>
        </w:tc>
      </w:tr>
      <w:tr w:rsidR="00E830D9" w:rsidRPr="00BB049D" w14:paraId="3B2ECF99" w14:textId="77777777" w:rsidTr="00673CE3">
        <w:tc>
          <w:tcPr>
            <w:tcW w:w="672" w:type="dxa"/>
          </w:tcPr>
          <w:p w14:paraId="2D195FF2" w14:textId="77777777" w:rsidR="00E830D9" w:rsidRPr="00BB049D" w:rsidRDefault="00E830D9" w:rsidP="00673CE3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BB049D">
              <w:rPr>
                <w:rFonts w:cstheme="minorHAnsi"/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2778" w:type="dxa"/>
          </w:tcPr>
          <w:p w14:paraId="418298D0" w14:textId="77777777" w:rsidR="00E830D9" w:rsidRPr="00BB049D" w:rsidRDefault="00E830D9" w:rsidP="00673CE3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BB049D">
              <w:rPr>
                <w:rFonts w:cstheme="minorHAnsi"/>
                <w:b/>
                <w:bCs/>
                <w:sz w:val="22"/>
                <w:szCs w:val="22"/>
              </w:rPr>
              <w:t>Ławka z oparciem edukacyjnym</w:t>
            </w:r>
          </w:p>
          <w:p w14:paraId="4A2D2B7E" w14:textId="77777777" w:rsidR="00E830D9" w:rsidRPr="00BB049D" w:rsidRDefault="00E830D9" w:rsidP="00673CE3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BB049D">
              <w:rPr>
                <w:rFonts w:cstheme="minorHAnsi"/>
                <w:b/>
                <w:bCs/>
                <w:sz w:val="22"/>
                <w:szCs w:val="22"/>
              </w:rPr>
              <w:t>Zakres tematyczny</w:t>
            </w:r>
          </w:p>
          <w:p w14:paraId="41EA6900" w14:textId="77777777" w:rsidR="00E830D9" w:rsidRPr="00BB049D" w:rsidRDefault="00E830D9" w:rsidP="00673CE3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BB049D">
              <w:rPr>
                <w:rFonts w:cstheme="minorHAnsi"/>
                <w:b/>
                <w:bCs/>
                <w:sz w:val="22"/>
                <w:szCs w:val="22"/>
              </w:rPr>
              <w:t xml:space="preserve">Obejmuje treści dot. odnawialnych źródeł energii. </w:t>
            </w:r>
          </w:p>
        </w:tc>
        <w:tc>
          <w:tcPr>
            <w:tcW w:w="8424" w:type="dxa"/>
          </w:tcPr>
          <w:p w14:paraId="58CAF1E0" w14:textId="6A16B096" w:rsidR="00E830D9" w:rsidRPr="00BB049D" w:rsidRDefault="00E830D9" w:rsidP="00A23E52">
            <w:pPr>
              <w:spacing w:after="160"/>
              <w:rPr>
                <w:rFonts w:cstheme="minorHAnsi"/>
                <w:kern w:val="2"/>
                <w:sz w:val="22"/>
                <w:szCs w:val="22"/>
              </w:rPr>
            </w:pPr>
            <w:r w:rsidRPr="00BB049D">
              <w:rPr>
                <w:rFonts w:cstheme="minorHAnsi"/>
                <w:kern w:val="2"/>
                <w:sz w:val="22"/>
                <w:szCs w:val="22"/>
              </w:rPr>
              <w:t xml:space="preserve">Ławka edukacyjna o wymiarach zewnętrznych </w:t>
            </w:r>
            <w:r w:rsidR="00E9537A">
              <w:rPr>
                <w:rFonts w:cstheme="minorHAnsi"/>
                <w:kern w:val="2"/>
                <w:sz w:val="22"/>
                <w:szCs w:val="22"/>
              </w:rPr>
              <w:t>min.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 xml:space="preserve"> 19</w:t>
            </w:r>
            <w:r w:rsidR="00E9537A">
              <w:rPr>
                <w:rFonts w:cstheme="minorHAnsi"/>
                <w:kern w:val="2"/>
                <w:sz w:val="22"/>
                <w:szCs w:val="22"/>
              </w:rPr>
              <w:t>5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>x8</w:t>
            </w:r>
            <w:r w:rsidR="00E9537A">
              <w:rPr>
                <w:rFonts w:cstheme="minorHAnsi"/>
                <w:kern w:val="2"/>
                <w:sz w:val="22"/>
                <w:szCs w:val="22"/>
              </w:rPr>
              <w:t>5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>x</w:t>
            </w:r>
            <w:r w:rsidR="00E9537A">
              <w:rPr>
                <w:rFonts w:cstheme="minorHAnsi"/>
                <w:kern w:val="2"/>
                <w:sz w:val="22"/>
                <w:szCs w:val="22"/>
              </w:rPr>
              <w:t xml:space="preserve">45 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 xml:space="preserve">cm. Oprawa siedziska i oparcia wykonana powinna być z profili aluminiowych malowanych standardowo w kolorze RAL 7012 o wymiarach </w:t>
            </w:r>
            <w:r w:rsidR="00963B4B">
              <w:rPr>
                <w:rFonts w:cstheme="minorHAnsi"/>
                <w:kern w:val="2"/>
                <w:sz w:val="22"/>
                <w:szCs w:val="22"/>
              </w:rPr>
              <w:t>min.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 xml:space="preserve"> 8x4 cm. Podstawa wykonana winna być z wysokogatunkowej, polerowanej, szlifowanej, niemalowanej stali nierdzewnej gat. 0H18N9/1.4301/304. Siedzisko wykonać należy z płyty HPL UV grubości </w:t>
            </w:r>
            <w:r w:rsidR="00C62CED">
              <w:rPr>
                <w:rFonts w:cstheme="minorHAnsi"/>
                <w:kern w:val="2"/>
                <w:sz w:val="22"/>
                <w:szCs w:val="22"/>
              </w:rPr>
              <w:t>min.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 xml:space="preserve"> 1 cm. W oparciu zamontowany winien być zadrukowany panel edukacyjny, wykonany z jednorodnej litej blachy aluminiowej grubości min. 2 mm, z czterostronnie zagiętym brzegiem. Zadrukowane oparcie należy wykonać w technologii gwarantującej druk bezpośrednio w nośnik – jednorodną litą blachę aluminiową grubości min. 2 mm (nie warstwową typu kompozyt z okładziną aluminiową). Druk zabezpieczony winien być i zabezpieczony lakierem utwardzonym ogniotrwałym (wymagany dokument niepalności nadruku wydany przez jednostkę z akredytacją PCA).</w:t>
            </w:r>
          </w:p>
        </w:tc>
        <w:tc>
          <w:tcPr>
            <w:tcW w:w="1842" w:type="dxa"/>
          </w:tcPr>
          <w:p w14:paraId="7CAE0626" w14:textId="2FAA77D5" w:rsidR="00E830D9" w:rsidRPr="00BB049D" w:rsidRDefault="00E830D9" w:rsidP="00673CE3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  <w:sz w:val="22"/>
                <w:szCs w:val="22"/>
              </w:rPr>
              <w:t>1</w:t>
            </w:r>
            <w:r w:rsidRPr="00BB049D">
              <w:rPr>
                <w:rFonts w:cstheme="minorHAnsi"/>
                <w:b/>
                <w:bCs/>
                <w:sz w:val="22"/>
                <w:szCs w:val="22"/>
              </w:rPr>
              <w:t xml:space="preserve"> sztuk</w:t>
            </w:r>
            <w:r>
              <w:rPr>
                <w:rFonts w:cstheme="minorHAnsi"/>
                <w:b/>
                <w:bCs/>
                <w:sz w:val="22"/>
                <w:szCs w:val="22"/>
              </w:rPr>
              <w:t>a</w:t>
            </w:r>
          </w:p>
        </w:tc>
      </w:tr>
      <w:tr w:rsidR="00E830D9" w:rsidRPr="00BB049D" w14:paraId="37B2269E" w14:textId="77777777" w:rsidTr="00673CE3">
        <w:tc>
          <w:tcPr>
            <w:tcW w:w="672" w:type="dxa"/>
          </w:tcPr>
          <w:p w14:paraId="0DDEFAB9" w14:textId="77777777" w:rsidR="00E830D9" w:rsidRPr="00BB049D" w:rsidRDefault="00E830D9" w:rsidP="00673CE3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BB049D">
              <w:rPr>
                <w:rFonts w:cstheme="minorHAnsi"/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w="2778" w:type="dxa"/>
          </w:tcPr>
          <w:p w14:paraId="3E455264" w14:textId="77777777" w:rsidR="00E830D9" w:rsidRPr="00BB049D" w:rsidRDefault="00E830D9" w:rsidP="00673CE3">
            <w:pPr>
              <w:autoSpaceDE w:val="0"/>
              <w:autoSpaceDN w:val="0"/>
              <w:adjustRightInd w:val="0"/>
              <w:rPr>
                <w:rFonts w:cstheme="minorHAnsi"/>
                <w:b/>
                <w:sz w:val="22"/>
                <w:szCs w:val="22"/>
              </w:rPr>
            </w:pPr>
            <w:r w:rsidRPr="00BB049D">
              <w:rPr>
                <w:rFonts w:cstheme="minorHAnsi"/>
                <w:b/>
                <w:sz w:val="22"/>
                <w:szCs w:val="22"/>
              </w:rPr>
              <w:t>Tablica edukacyjna - gablota terenowa.</w:t>
            </w:r>
          </w:p>
        </w:tc>
        <w:tc>
          <w:tcPr>
            <w:tcW w:w="8424" w:type="dxa"/>
          </w:tcPr>
          <w:p w14:paraId="5361C085" w14:textId="386627D7" w:rsidR="00E830D9" w:rsidRPr="00A23E52" w:rsidRDefault="00E830D9" w:rsidP="00A23E52">
            <w:pPr>
              <w:spacing w:after="160"/>
              <w:rPr>
                <w:rFonts w:cstheme="minorHAnsi"/>
                <w:kern w:val="2"/>
                <w:sz w:val="22"/>
                <w:szCs w:val="22"/>
              </w:rPr>
            </w:pPr>
            <w:r w:rsidRPr="00BB049D">
              <w:rPr>
                <w:rFonts w:cstheme="minorHAnsi"/>
                <w:kern w:val="2"/>
                <w:sz w:val="22"/>
                <w:szCs w:val="22"/>
              </w:rPr>
              <w:t xml:space="preserve">Konstrukcja aluminiowa z dachem o wymiarach zewnętrznych </w:t>
            </w:r>
            <w:r w:rsidR="00E9537A">
              <w:rPr>
                <w:rFonts w:cstheme="minorHAnsi"/>
                <w:kern w:val="2"/>
                <w:sz w:val="22"/>
                <w:szCs w:val="22"/>
              </w:rPr>
              <w:t>min</w:t>
            </w:r>
            <w:r w:rsidR="00C62CED">
              <w:rPr>
                <w:rFonts w:cstheme="minorHAnsi"/>
                <w:kern w:val="2"/>
                <w:sz w:val="22"/>
                <w:szCs w:val="22"/>
              </w:rPr>
              <w:t>.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 xml:space="preserve"> 12</w:t>
            </w:r>
            <w:r w:rsidR="00E9537A">
              <w:rPr>
                <w:rFonts w:cstheme="minorHAnsi"/>
                <w:kern w:val="2"/>
                <w:sz w:val="22"/>
                <w:szCs w:val="22"/>
              </w:rPr>
              <w:t>0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>x19</w:t>
            </w:r>
            <w:r w:rsidR="00E9537A">
              <w:rPr>
                <w:rFonts w:cstheme="minorHAnsi"/>
                <w:kern w:val="2"/>
                <w:sz w:val="22"/>
                <w:szCs w:val="22"/>
              </w:rPr>
              <w:t>5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>x2</w:t>
            </w:r>
            <w:r w:rsidR="00E9537A">
              <w:rPr>
                <w:rFonts w:cstheme="minorHAnsi"/>
                <w:kern w:val="2"/>
                <w:sz w:val="22"/>
                <w:szCs w:val="22"/>
              </w:rPr>
              <w:t>0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 xml:space="preserve"> cm, wykonana z aluminium i stali nierdzewnej. Profile aluminiowe o wymiarach: profile słupów </w:t>
            </w:r>
            <w:r w:rsidR="00E9537A">
              <w:rPr>
                <w:rFonts w:cstheme="minorHAnsi"/>
                <w:kern w:val="2"/>
                <w:sz w:val="22"/>
                <w:szCs w:val="22"/>
              </w:rPr>
              <w:t>min.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 xml:space="preserve"> 8x8 cm, profile łączeń poprzecznych </w:t>
            </w:r>
            <w:r w:rsidR="00E9537A">
              <w:rPr>
                <w:rFonts w:cstheme="minorHAnsi"/>
                <w:kern w:val="2"/>
                <w:sz w:val="22"/>
                <w:szCs w:val="22"/>
              </w:rPr>
              <w:t>min.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 xml:space="preserve"> 8x4 cm, malowane proszkowo w kolorze RAL 7012. W konstrukcji zamontować należy  gablotę z uchylną ramką ze szkła hartowanego oraz zamkiem zabezpieczającym, wyposażoną w panel wykonany z blachy ocynkowanej w wymiarze </w:t>
            </w:r>
            <w:r w:rsidR="000E7CA5">
              <w:rPr>
                <w:rFonts w:cstheme="minorHAnsi"/>
                <w:kern w:val="2"/>
                <w:sz w:val="22"/>
                <w:szCs w:val="22"/>
              </w:rPr>
              <w:t>min.</w:t>
            </w:r>
            <w:r w:rsidRPr="00BB049D">
              <w:rPr>
                <w:rFonts w:cstheme="minorHAnsi"/>
                <w:kern w:val="2"/>
                <w:sz w:val="22"/>
                <w:szCs w:val="22"/>
              </w:rPr>
              <w:t xml:space="preserve"> 100x80 cm. </w:t>
            </w:r>
          </w:p>
        </w:tc>
        <w:tc>
          <w:tcPr>
            <w:tcW w:w="1842" w:type="dxa"/>
          </w:tcPr>
          <w:p w14:paraId="68239258" w14:textId="77777777" w:rsidR="00E830D9" w:rsidRPr="00BB049D" w:rsidRDefault="00E830D9" w:rsidP="00673CE3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BB049D">
              <w:rPr>
                <w:rFonts w:cstheme="minorHAnsi"/>
                <w:b/>
                <w:bCs/>
                <w:sz w:val="22"/>
                <w:szCs w:val="22"/>
              </w:rPr>
              <w:t>1 sztuka</w:t>
            </w:r>
          </w:p>
        </w:tc>
      </w:tr>
    </w:tbl>
    <w:p w14:paraId="48803D69" w14:textId="77777777" w:rsidR="00E830D9" w:rsidRPr="00BB049D" w:rsidRDefault="00E830D9" w:rsidP="00E830D9">
      <w:pPr>
        <w:pStyle w:val="Akapitzlist"/>
        <w:ind w:left="0"/>
        <w:jc w:val="both"/>
        <w:rPr>
          <w:rFonts w:cstheme="minorHAnsi"/>
          <w:sz w:val="22"/>
          <w:szCs w:val="22"/>
          <w:u w:val="single"/>
        </w:rPr>
      </w:pPr>
    </w:p>
    <w:p w14:paraId="7AC0BFF4" w14:textId="77777777" w:rsidR="00E830D9" w:rsidRPr="00BB049D" w:rsidRDefault="00E830D9" w:rsidP="00E830D9">
      <w:pPr>
        <w:spacing w:after="160" w:line="259" w:lineRule="auto"/>
        <w:rPr>
          <w:rFonts w:cstheme="minorHAnsi"/>
          <w:b/>
          <w:bCs/>
          <w:kern w:val="2"/>
          <w:sz w:val="22"/>
          <w:szCs w:val="22"/>
        </w:rPr>
      </w:pPr>
      <w:r w:rsidRPr="00BB049D">
        <w:rPr>
          <w:rFonts w:cstheme="minorHAnsi"/>
          <w:b/>
          <w:bCs/>
          <w:kern w:val="2"/>
          <w:sz w:val="22"/>
          <w:szCs w:val="22"/>
          <w:u w:val="single"/>
        </w:rPr>
        <w:t>2. Ogólne wymagania dla edukacyjnych konstrukcji aluminiowych</w:t>
      </w:r>
      <w:r w:rsidRPr="00BB049D">
        <w:rPr>
          <w:rFonts w:cstheme="minorHAnsi"/>
          <w:b/>
          <w:bCs/>
          <w:kern w:val="2"/>
          <w:sz w:val="22"/>
          <w:szCs w:val="22"/>
        </w:rPr>
        <w:t>:</w:t>
      </w:r>
    </w:p>
    <w:p w14:paraId="4F90F989" w14:textId="77777777" w:rsidR="00E830D9" w:rsidRPr="00BB049D" w:rsidRDefault="00E830D9" w:rsidP="00564AAF">
      <w:pPr>
        <w:jc w:val="both"/>
        <w:rPr>
          <w:rFonts w:cstheme="minorHAnsi"/>
          <w:kern w:val="2"/>
          <w:sz w:val="22"/>
          <w:szCs w:val="22"/>
        </w:rPr>
      </w:pPr>
      <w:r w:rsidRPr="00BB049D">
        <w:rPr>
          <w:rFonts w:cstheme="minorHAnsi"/>
          <w:kern w:val="2"/>
          <w:sz w:val="22"/>
          <w:szCs w:val="22"/>
        </w:rPr>
        <w:t xml:space="preserve">1) W celu zachowania jakości, trwałości oraz odporności na korozję i uszkodzenia, całkowicie wyklucza się użycie stali węglowej (stali czarnej) oraz „naklejek foliowych” naklejonych na płaszczyzny graficzne, </w:t>
      </w:r>
    </w:p>
    <w:p w14:paraId="07C1ED64" w14:textId="36FFFF9F" w:rsidR="00E830D9" w:rsidRPr="00BB049D" w:rsidRDefault="00E830D9" w:rsidP="00564AAF">
      <w:pPr>
        <w:jc w:val="both"/>
        <w:rPr>
          <w:rFonts w:cstheme="minorHAnsi"/>
          <w:kern w:val="2"/>
          <w:sz w:val="22"/>
          <w:szCs w:val="22"/>
        </w:rPr>
      </w:pPr>
      <w:r w:rsidRPr="00BB049D">
        <w:rPr>
          <w:rFonts w:cstheme="minorHAnsi"/>
          <w:kern w:val="2"/>
          <w:sz w:val="22"/>
          <w:szCs w:val="22"/>
        </w:rPr>
        <w:t>2)  Zamawiający dopuszcza równoważnie stosowanie stali nierdzewnej i aluminium.</w:t>
      </w:r>
    </w:p>
    <w:p w14:paraId="35BCC908" w14:textId="77777777" w:rsidR="00E830D9" w:rsidRPr="00BB049D" w:rsidRDefault="00E830D9" w:rsidP="00564AAF">
      <w:pPr>
        <w:jc w:val="both"/>
        <w:rPr>
          <w:rFonts w:cstheme="minorHAnsi"/>
          <w:kern w:val="2"/>
          <w:sz w:val="22"/>
          <w:szCs w:val="22"/>
        </w:rPr>
      </w:pPr>
      <w:r w:rsidRPr="00BB049D">
        <w:rPr>
          <w:rFonts w:cstheme="minorHAnsi"/>
          <w:kern w:val="2"/>
          <w:sz w:val="22"/>
          <w:szCs w:val="22"/>
        </w:rPr>
        <w:t xml:space="preserve">3) Sposób montażu - mocowanie w gruncie kotwy + beton.  </w:t>
      </w:r>
    </w:p>
    <w:p w14:paraId="2678F81F" w14:textId="77777777" w:rsidR="00E830D9" w:rsidRPr="00BB049D" w:rsidRDefault="00E830D9" w:rsidP="00564AAF">
      <w:pPr>
        <w:rPr>
          <w:rFonts w:eastAsia="Times New Roman" w:cstheme="minorHAnsi"/>
          <w:sz w:val="22"/>
          <w:szCs w:val="22"/>
        </w:rPr>
      </w:pPr>
      <w:r w:rsidRPr="00BB049D">
        <w:rPr>
          <w:rFonts w:eastAsia="Times New Roman" w:cstheme="minorHAnsi"/>
          <w:sz w:val="22"/>
          <w:szCs w:val="22"/>
        </w:rPr>
        <w:t>4) Ze względu na usytuowanie infrastruktury edukacyjnej w przestrzeni plenerowej wymagane jest trwałe zabezpieczenie powierzchni graficznych, tj. urządzenia musza posiadać:</w:t>
      </w:r>
    </w:p>
    <w:p w14:paraId="09D38A4B" w14:textId="77777777" w:rsidR="00E830D9" w:rsidRPr="00BB049D" w:rsidRDefault="00E830D9" w:rsidP="00564AAF">
      <w:pPr>
        <w:rPr>
          <w:rFonts w:eastAsia="Times New Roman" w:cstheme="minorHAnsi"/>
          <w:sz w:val="22"/>
          <w:szCs w:val="22"/>
        </w:rPr>
      </w:pPr>
      <w:r w:rsidRPr="00BB049D">
        <w:rPr>
          <w:rFonts w:eastAsia="Times New Roman" w:cstheme="minorHAnsi"/>
          <w:sz w:val="22"/>
          <w:szCs w:val="22"/>
        </w:rPr>
        <w:t xml:space="preserve">- dokument poświadczenia </w:t>
      </w:r>
      <w:bookmarkStart w:id="3" w:name="_Hlk172550572"/>
      <w:r w:rsidRPr="00BB049D">
        <w:rPr>
          <w:rFonts w:eastAsia="Times New Roman" w:cstheme="minorHAnsi"/>
          <w:sz w:val="22"/>
          <w:szCs w:val="22"/>
        </w:rPr>
        <w:t>niepalności nadruków, wydanego przez zewnętrzną jednostkę z akredytacją PCA,</w:t>
      </w:r>
      <w:bookmarkEnd w:id="3"/>
    </w:p>
    <w:p w14:paraId="75E2CC38" w14:textId="4BE2C70C" w:rsidR="00881F58" w:rsidRDefault="00E830D9" w:rsidP="00564AAF">
      <w:pPr>
        <w:rPr>
          <w:rFonts w:eastAsia="Times New Roman" w:cstheme="minorHAnsi"/>
          <w:sz w:val="22"/>
          <w:szCs w:val="22"/>
        </w:rPr>
      </w:pPr>
      <w:r w:rsidRPr="00BB049D">
        <w:rPr>
          <w:rFonts w:eastAsia="Times New Roman" w:cstheme="minorHAnsi"/>
          <w:sz w:val="22"/>
          <w:szCs w:val="22"/>
        </w:rPr>
        <w:t xml:space="preserve">- </w:t>
      </w:r>
      <w:bookmarkStart w:id="4" w:name="_Hlk172550734"/>
      <w:r w:rsidRPr="00BB049D">
        <w:rPr>
          <w:rFonts w:eastAsia="Times New Roman" w:cstheme="minorHAnsi"/>
          <w:sz w:val="22"/>
          <w:szCs w:val="22"/>
        </w:rPr>
        <w:t xml:space="preserve">dokument potwierdzający technologię </w:t>
      </w:r>
      <w:bookmarkStart w:id="5" w:name="_Hlk172550645"/>
      <w:bookmarkEnd w:id="4"/>
      <w:r w:rsidRPr="00BB049D">
        <w:rPr>
          <w:rFonts w:eastAsia="Times New Roman" w:cstheme="minorHAnsi"/>
          <w:sz w:val="22"/>
          <w:szCs w:val="22"/>
        </w:rPr>
        <w:t>zabezpieczenia powierzchni graficznych poprzez ich utwardzenie lakierem, odpornym na ogień, czynniki mechaniczne: zadrapania, nieinwazyjne uderzenia, zabrudzenia oraz zewnętrzne czynniki atmosferyczne (z uwagi na ekspozycję całoroczną, zewnętrzną, ogólnodostępną).</w:t>
      </w:r>
      <w:bookmarkEnd w:id="5"/>
    </w:p>
    <w:p w14:paraId="039953AF" w14:textId="77777777" w:rsidR="00564AAF" w:rsidRPr="00564AAF" w:rsidRDefault="00564AAF" w:rsidP="00564AAF">
      <w:pPr>
        <w:rPr>
          <w:rFonts w:eastAsia="Times New Roman" w:cstheme="minorHAnsi"/>
          <w:sz w:val="22"/>
          <w:szCs w:val="22"/>
        </w:rPr>
      </w:pPr>
    </w:p>
    <w:p w14:paraId="58E1A6FC" w14:textId="55FB07FA" w:rsidR="00E830D9" w:rsidRPr="00564AAF" w:rsidRDefault="00881F58" w:rsidP="00564AAF">
      <w:pPr>
        <w:spacing w:line="360" w:lineRule="auto"/>
        <w:rPr>
          <w:rFonts w:eastAsia="Times New Roman" w:cstheme="minorHAnsi"/>
          <w:sz w:val="22"/>
          <w:szCs w:val="22"/>
        </w:rPr>
      </w:pPr>
      <w:r>
        <w:rPr>
          <w:rFonts w:cstheme="minorHAnsi"/>
          <w:b/>
          <w:bCs/>
          <w:sz w:val="22"/>
          <w:szCs w:val="22"/>
          <w:u w:val="single"/>
        </w:rPr>
        <w:t>3</w:t>
      </w:r>
      <w:r w:rsidRPr="00881F58">
        <w:rPr>
          <w:rFonts w:cstheme="minorHAnsi"/>
          <w:b/>
          <w:bCs/>
          <w:sz w:val="22"/>
          <w:szCs w:val="22"/>
          <w:u w:val="single"/>
        </w:rPr>
        <w:t xml:space="preserve">. Udzielenie gwarancji </w:t>
      </w:r>
      <w:r>
        <w:rPr>
          <w:rFonts w:cstheme="minorHAnsi"/>
          <w:b/>
          <w:bCs/>
          <w:sz w:val="22"/>
          <w:szCs w:val="22"/>
          <w:u w:val="single"/>
        </w:rPr>
        <w:t xml:space="preserve">na oferowane sprzęty/urządzenia </w:t>
      </w:r>
      <w:r w:rsidRPr="00881F58">
        <w:rPr>
          <w:rFonts w:cstheme="minorHAnsi"/>
          <w:b/>
          <w:bCs/>
          <w:sz w:val="22"/>
          <w:szCs w:val="22"/>
          <w:u w:val="single"/>
        </w:rPr>
        <w:t>na min. 24 miesiące.</w:t>
      </w:r>
    </w:p>
    <w:p w14:paraId="4A933F13" w14:textId="7D1FCEF9" w:rsidR="00E830D9" w:rsidRPr="0008552A" w:rsidRDefault="00881F58" w:rsidP="00E830D9">
      <w:pPr>
        <w:pStyle w:val="Akapitzlist"/>
        <w:ind w:left="0"/>
        <w:jc w:val="both"/>
        <w:rPr>
          <w:rFonts w:cstheme="minorHAnsi"/>
          <w:b/>
          <w:bCs/>
          <w:sz w:val="22"/>
          <w:szCs w:val="22"/>
          <w:u w:val="single"/>
        </w:rPr>
      </w:pPr>
      <w:r w:rsidRPr="00881F58">
        <w:rPr>
          <w:rFonts w:cstheme="minorHAnsi"/>
          <w:b/>
          <w:bCs/>
          <w:sz w:val="22"/>
          <w:szCs w:val="22"/>
          <w:u w:val="single"/>
        </w:rPr>
        <w:t>4</w:t>
      </w:r>
      <w:r w:rsidR="00E830D9" w:rsidRPr="00881F58">
        <w:rPr>
          <w:rFonts w:cstheme="minorHAnsi"/>
          <w:b/>
          <w:bCs/>
          <w:sz w:val="22"/>
          <w:szCs w:val="22"/>
          <w:u w:val="single"/>
        </w:rPr>
        <w:t xml:space="preserve">. Szczegółowy zakres i treści znajdujące się na poszczególnych urządzeniach zostaną określone przez Zamawiającego po podpisaniu umowy z Wykonawcą. </w:t>
      </w:r>
    </w:p>
    <w:p w14:paraId="780FC8EB" w14:textId="77777777" w:rsidR="00E830D9" w:rsidRDefault="00E830D9" w:rsidP="004A1A23">
      <w:pPr>
        <w:rPr>
          <w:rFonts w:cstheme="minorHAnsi"/>
          <w:sz w:val="22"/>
          <w:szCs w:val="22"/>
        </w:rPr>
      </w:pPr>
    </w:p>
    <w:p w14:paraId="7762558E" w14:textId="59DC98F6" w:rsidR="008C54E0" w:rsidRDefault="008C54E0" w:rsidP="008C54E0">
      <w:pPr>
        <w:spacing w:line="276" w:lineRule="auto"/>
        <w:contextualSpacing/>
        <w:jc w:val="both"/>
        <w:rPr>
          <w:rFonts w:ascii="Calibri" w:eastAsia="Times New Roman" w:hAnsi="Calibri" w:cs="Calibri"/>
          <w:b/>
          <w:sz w:val="28"/>
          <w:szCs w:val="28"/>
        </w:rPr>
      </w:pPr>
      <w:r w:rsidRPr="0008552A">
        <w:rPr>
          <w:rFonts w:ascii="Calibri" w:eastAsia="Times New Roman" w:hAnsi="Calibri" w:cs="Calibri"/>
          <w:b/>
          <w:sz w:val="28"/>
          <w:szCs w:val="28"/>
        </w:rPr>
        <w:t>Cześć 3: Zakup i dostawa ekranu/wyświetlacza LED z czujnikiem powietrza PM 2</w:t>
      </w:r>
      <w:r w:rsidR="00F97038" w:rsidRPr="0008552A">
        <w:rPr>
          <w:rFonts w:ascii="Calibri" w:eastAsia="Times New Roman" w:hAnsi="Calibri" w:cs="Calibri"/>
          <w:b/>
          <w:sz w:val="28"/>
          <w:szCs w:val="28"/>
        </w:rPr>
        <w:t>.</w:t>
      </w:r>
      <w:r w:rsidRPr="0008552A">
        <w:rPr>
          <w:rFonts w:ascii="Calibri" w:eastAsia="Times New Roman" w:hAnsi="Calibri" w:cs="Calibri"/>
          <w:b/>
          <w:sz w:val="28"/>
          <w:szCs w:val="28"/>
        </w:rPr>
        <w:t>5 i PM 10.</w:t>
      </w:r>
    </w:p>
    <w:p w14:paraId="6B421E56" w14:textId="77777777" w:rsidR="0008552A" w:rsidRPr="0008552A" w:rsidRDefault="0008552A" w:rsidP="0008552A">
      <w:pPr>
        <w:spacing w:line="276" w:lineRule="auto"/>
        <w:contextualSpacing/>
        <w:jc w:val="both"/>
        <w:rPr>
          <w:rFonts w:ascii="Calibri" w:eastAsia="Times New Roman" w:hAnsi="Calibri" w:cs="Calibri"/>
          <w:b/>
          <w:sz w:val="28"/>
          <w:szCs w:val="28"/>
        </w:rPr>
      </w:pPr>
    </w:p>
    <w:p w14:paraId="0B3F35AC" w14:textId="2F1CA7A7" w:rsidR="0008552A" w:rsidRPr="0008552A" w:rsidRDefault="0008552A" w:rsidP="0008552A">
      <w:pPr>
        <w:spacing w:after="200" w:line="276" w:lineRule="auto"/>
        <w:rPr>
          <w:rFonts w:cstheme="minorHAnsi"/>
          <w:b/>
          <w:iCs/>
          <w:sz w:val="22"/>
          <w:szCs w:val="22"/>
          <w:u w:val="single"/>
        </w:rPr>
      </w:pPr>
      <w:r w:rsidRPr="0029234D">
        <w:rPr>
          <w:rFonts w:cstheme="minorHAnsi"/>
          <w:b/>
          <w:iCs/>
          <w:sz w:val="22"/>
          <w:szCs w:val="22"/>
          <w:u w:val="single"/>
        </w:rPr>
        <w:t>1. Opis urządzenia:</w:t>
      </w:r>
    </w:p>
    <w:p w14:paraId="45392F08" w14:textId="77777777" w:rsidR="00E830D9" w:rsidRPr="0029234D" w:rsidRDefault="00E830D9" w:rsidP="004A1A23">
      <w:pPr>
        <w:rPr>
          <w:rFonts w:cstheme="minorHAnsi"/>
          <w:sz w:val="22"/>
          <w:szCs w:val="22"/>
        </w:rPr>
      </w:pPr>
    </w:p>
    <w:tbl>
      <w:tblPr>
        <w:tblW w:w="139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4"/>
        <w:gridCol w:w="2579"/>
        <w:gridCol w:w="8689"/>
        <w:gridCol w:w="2092"/>
      </w:tblGrid>
      <w:tr w:rsidR="00455202" w:rsidRPr="0029234D" w14:paraId="03251650" w14:textId="0A2554DF" w:rsidTr="00455202">
        <w:tc>
          <w:tcPr>
            <w:tcW w:w="634" w:type="dxa"/>
          </w:tcPr>
          <w:p w14:paraId="27640F81" w14:textId="77777777" w:rsidR="00455202" w:rsidRPr="0029234D" w:rsidRDefault="00455202" w:rsidP="004C57B4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29234D">
              <w:rPr>
                <w:rFonts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579" w:type="dxa"/>
          </w:tcPr>
          <w:p w14:paraId="44B37D84" w14:textId="77777777" w:rsidR="00455202" w:rsidRPr="0029234D" w:rsidRDefault="00455202" w:rsidP="004C57B4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29234D">
              <w:rPr>
                <w:rFonts w:cstheme="minorHAnsi"/>
                <w:b/>
                <w:bCs/>
                <w:sz w:val="22"/>
                <w:szCs w:val="22"/>
              </w:rPr>
              <w:t>NAZWA URZĄDZENIA</w:t>
            </w:r>
          </w:p>
        </w:tc>
        <w:tc>
          <w:tcPr>
            <w:tcW w:w="8689" w:type="dxa"/>
          </w:tcPr>
          <w:p w14:paraId="34E2FD88" w14:textId="77777777" w:rsidR="00455202" w:rsidRPr="0029234D" w:rsidRDefault="00455202" w:rsidP="004C57B4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29234D">
              <w:rPr>
                <w:rFonts w:cstheme="minorHAnsi"/>
                <w:b/>
                <w:bCs/>
                <w:sz w:val="22"/>
                <w:szCs w:val="22"/>
              </w:rPr>
              <w:t>OPIS URZĄDZENIA</w:t>
            </w:r>
          </w:p>
        </w:tc>
        <w:tc>
          <w:tcPr>
            <w:tcW w:w="2092" w:type="dxa"/>
          </w:tcPr>
          <w:p w14:paraId="5535AE2D" w14:textId="014A009B" w:rsidR="00455202" w:rsidRPr="0029234D" w:rsidRDefault="00455202" w:rsidP="004C57B4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29234D">
              <w:rPr>
                <w:rFonts w:cstheme="minorHAnsi"/>
                <w:b/>
                <w:bCs/>
                <w:sz w:val="22"/>
                <w:szCs w:val="22"/>
              </w:rPr>
              <w:t>ILOŚĆ</w:t>
            </w:r>
          </w:p>
        </w:tc>
      </w:tr>
      <w:tr w:rsidR="00455202" w:rsidRPr="0029234D" w14:paraId="1905FDEE" w14:textId="0767D2E9" w:rsidTr="00455202">
        <w:trPr>
          <w:trHeight w:val="1725"/>
        </w:trPr>
        <w:tc>
          <w:tcPr>
            <w:tcW w:w="634" w:type="dxa"/>
          </w:tcPr>
          <w:p w14:paraId="40D5AE9D" w14:textId="77777777" w:rsidR="00455202" w:rsidRPr="0029234D" w:rsidRDefault="00455202" w:rsidP="004C57B4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29234D">
              <w:rPr>
                <w:rFonts w:cstheme="minorHAnsi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579" w:type="dxa"/>
          </w:tcPr>
          <w:p w14:paraId="58B2FA1E" w14:textId="0802C686" w:rsidR="00455202" w:rsidRPr="00763500" w:rsidRDefault="00455202" w:rsidP="004C57B4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763500">
              <w:rPr>
                <w:rFonts w:cstheme="minorHAnsi"/>
                <w:b/>
                <w:bCs/>
                <w:sz w:val="22"/>
                <w:szCs w:val="22"/>
              </w:rPr>
              <w:t>Ekran/Wyświetlacz LED</w:t>
            </w:r>
            <w:r w:rsidRPr="00763500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 xml:space="preserve"> z czujnikiem powietrza PM 2</w:t>
            </w:r>
            <w:r w:rsidR="00F97038" w:rsidRPr="00763500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.</w:t>
            </w:r>
            <w:r w:rsidRPr="00763500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5 i PM10.</w:t>
            </w:r>
          </w:p>
          <w:p w14:paraId="65323CCB" w14:textId="77777777" w:rsidR="00455202" w:rsidRPr="0029234D" w:rsidRDefault="00455202" w:rsidP="004C57B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  <w:p w14:paraId="5353272A" w14:textId="77777777" w:rsidR="00455202" w:rsidRPr="0029234D" w:rsidRDefault="00455202" w:rsidP="004C57B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689" w:type="dxa"/>
          </w:tcPr>
          <w:p w14:paraId="394DD86C" w14:textId="77E76A88" w:rsidR="00BA67F6" w:rsidRPr="005D3D93" w:rsidRDefault="00FE46C2" w:rsidP="005D3D93">
            <w:pPr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bookmarkStart w:id="6" w:name="_Hlk172553709"/>
            <w:r w:rsidRPr="0029234D">
              <w:rPr>
                <w:rStyle w:val="Pogrubienie"/>
                <w:sz w:val="22"/>
                <w:szCs w:val="22"/>
              </w:rPr>
              <w:t>Ekran</w:t>
            </w:r>
            <w:r w:rsidRPr="0029234D">
              <w:rPr>
                <w:rStyle w:val="Pogrubienie"/>
                <w:rFonts w:cstheme="minorHAnsi"/>
                <w:sz w:val="22"/>
                <w:szCs w:val="22"/>
              </w:rPr>
              <w:t>/Wyświetlacz/Tablica LED</w:t>
            </w:r>
            <w:r w:rsidRPr="0029234D">
              <w:rPr>
                <w:rFonts w:cstheme="minorHAnsi"/>
                <w:sz w:val="22"/>
                <w:szCs w:val="22"/>
              </w:rPr>
              <w:t xml:space="preserve"> z laserowymi czujnikami czystości powietrza</w:t>
            </w:r>
            <w:bookmarkEnd w:id="6"/>
            <w:r w:rsidRPr="0029234D">
              <w:rPr>
                <w:rFonts w:cstheme="minorHAnsi"/>
                <w:sz w:val="22"/>
                <w:szCs w:val="22"/>
              </w:rPr>
              <w:t xml:space="preserve">, które badają jakość powietrza w miejscu instalacji. Instalacja ekranu na zewnątrz swoich budynku. </w:t>
            </w:r>
            <w:r w:rsidR="00BA67F6" w:rsidRPr="0029234D">
              <w:rPr>
                <w:rFonts w:cstheme="minorHAnsi"/>
                <w:sz w:val="22"/>
                <w:szCs w:val="22"/>
              </w:rPr>
              <w:t>Wbudowany laserowy czujnik  PM2.5 oraz PM10. Wyświetlana treść</w:t>
            </w:r>
            <w:r w:rsidR="00F97038" w:rsidRPr="0029234D">
              <w:rPr>
                <w:rFonts w:cstheme="minorHAnsi"/>
                <w:sz w:val="22"/>
                <w:szCs w:val="22"/>
              </w:rPr>
              <w:t xml:space="preserve"> min.</w:t>
            </w:r>
            <w:r w:rsidR="00BA67F6" w:rsidRPr="0029234D">
              <w:rPr>
                <w:rFonts w:cstheme="minorHAnsi"/>
                <w:sz w:val="22"/>
                <w:szCs w:val="22"/>
              </w:rPr>
              <w:t xml:space="preserve">: </w:t>
            </w:r>
            <w:r w:rsidR="00BA67F6" w:rsidRPr="0029234D">
              <w:rPr>
                <w:rFonts w:eastAsia="Times New Roman" w:cstheme="minorHAnsi"/>
                <w:sz w:val="22"/>
                <w:szCs w:val="22"/>
                <w:lang w:eastAsia="pl-PL"/>
              </w:rPr>
              <w:t xml:space="preserve"> odczyt z czujników PM10 i P2</w:t>
            </w:r>
            <w:r w:rsidR="00F97038" w:rsidRPr="0029234D">
              <w:rPr>
                <w:rFonts w:eastAsia="Times New Roman" w:cstheme="minorHAnsi"/>
                <w:sz w:val="22"/>
                <w:szCs w:val="22"/>
                <w:lang w:eastAsia="pl-PL"/>
              </w:rPr>
              <w:t>.5</w:t>
            </w:r>
            <w:r w:rsidR="00BA67F6" w:rsidRPr="0029234D">
              <w:rPr>
                <w:rFonts w:eastAsia="Times New Roman" w:cstheme="minorHAnsi"/>
                <w:sz w:val="22"/>
                <w:szCs w:val="22"/>
                <w:lang w:eastAsia="pl-PL"/>
              </w:rPr>
              <w:t xml:space="preserve">, </w:t>
            </w:r>
            <w:r w:rsidR="00BA67F6" w:rsidRPr="00BA67F6">
              <w:rPr>
                <w:rFonts w:eastAsia="Times New Roman" w:cstheme="minorHAnsi"/>
                <w:sz w:val="22"/>
                <w:szCs w:val="22"/>
                <w:lang w:eastAsia="pl-PL"/>
              </w:rPr>
              <w:t>data</w:t>
            </w:r>
            <w:r w:rsidR="00BA67F6" w:rsidRPr="0029234D">
              <w:rPr>
                <w:rFonts w:eastAsia="Times New Roman" w:cstheme="minorHAnsi"/>
                <w:sz w:val="22"/>
                <w:szCs w:val="22"/>
                <w:lang w:eastAsia="pl-PL"/>
              </w:rPr>
              <w:t xml:space="preserve">, </w:t>
            </w:r>
            <w:r w:rsidR="00BA67F6" w:rsidRPr="00BA67F6">
              <w:rPr>
                <w:rFonts w:eastAsia="Times New Roman" w:cstheme="minorHAnsi"/>
                <w:sz w:val="22"/>
                <w:szCs w:val="22"/>
                <w:lang w:eastAsia="pl-PL"/>
              </w:rPr>
              <w:t>godzina</w:t>
            </w:r>
            <w:r w:rsidR="00BA67F6" w:rsidRPr="0029234D">
              <w:rPr>
                <w:rFonts w:eastAsia="Times New Roman" w:cstheme="minorHAnsi"/>
                <w:sz w:val="22"/>
                <w:szCs w:val="22"/>
                <w:lang w:eastAsia="pl-PL"/>
              </w:rPr>
              <w:t xml:space="preserve">, temperatura. </w:t>
            </w:r>
            <w:r w:rsidR="00BA67F6" w:rsidRPr="0029234D">
              <w:rPr>
                <w:rFonts w:cstheme="minorHAnsi"/>
                <w:sz w:val="22"/>
                <w:szCs w:val="22"/>
              </w:rPr>
              <w:t>Wersja mono kolor. Wymiar tablicy min. 96 cm x 48 cm</w:t>
            </w:r>
            <w:r w:rsidR="000A5335">
              <w:rPr>
                <w:rFonts w:cstheme="minorHAnsi"/>
                <w:sz w:val="22"/>
                <w:szCs w:val="22"/>
              </w:rPr>
              <w:t xml:space="preserve"> (cała powierzchnia czynna)</w:t>
            </w:r>
            <w:r w:rsidR="00BA67F6" w:rsidRPr="0029234D">
              <w:rPr>
                <w:rFonts w:cstheme="minorHAnsi"/>
                <w:sz w:val="22"/>
                <w:szCs w:val="22"/>
              </w:rPr>
              <w:t>.</w:t>
            </w:r>
            <w:r w:rsidR="00F97038" w:rsidRPr="0029234D">
              <w:rPr>
                <w:rFonts w:cstheme="minorHAnsi"/>
                <w:sz w:val="22"/>
                <w:szCs w:val="22"/>
              </w:rPr>
              <w:t xml:space="preserve"> </w:t>
            </w:r>
            <w:bookmarkStart w:id="7" w:name="_Hlk172551427"/>
            <w:r w:rsidR="007C6230" w:rsidRPr="0029234D">
              <w:rPr>
                <w:rFonts w:cstheme="minorHAnsi"/>
                <w:kern w:val="2"/>
                <w:sz w:val="22"/>
                <w:szCs w:val="22"/>
              </w:rPr>
              <w:t>Kl</w:t>
            </w:r>
            <w:r w:rsidR="007C6230" w:rsidRPr="0029234D">
              <w:rPr>
                <w:rStyle w:val="Pogrubienie"/>
                <w:b w:val="0"/>
                <w:bCs w:val="0"/>
                <w:sz w:val="22"/>
                <w:szCs w:val="22"/>
              </w:rPr>
              <w:t>asą szczelności co najmniej IP65</w:t>
            </w:r>
            <w:bookmarkEnd w:id="7"/>
            <w:r w:rsidR="007C6230" w:rsidRPr="0029234D">
              <w:rPr>
                <w:rStyle w:val="Pogrubienie"/>
                <w:b w:val="0"/>
                <w:bCs w:val="0"/>
                <w:sz w:val="22"/>
                <w:szCs w:val="22"/>
              </w:rPr>
              <w:t>.</w:t>
            </w:r>
            <w:r w:rsidR="007C6230" w:rsidRPr="0029234D">
              <w:rPr>
                <w:sz w:val="22"/>
                <w:szCs w:val="22"/>
              </w:rPr>
              <w:t xml:space="preserve"> </w:t>
            </w:r>
            <w:r w:rsidR="00F97038" w:rsidRPr="0029234D">
              <w:rPr>
                <w:rFonts w:cstheme="minorHAnsi"/>
                <w:sz w:val="22"/>
                <w:szCs w:val="22"/>
              </w:rPr>
              <w:t>O</w:t>
            </w:r>
            <w:r w:rsidR="00F97038" w:rsidRPr="0029234D">
              <w:rPr>
                <w:rStyle w:val="Pogrubienie"/>
                <w:rFonts w:cstheme="minorHAnsi"/>
                <w:b w:val="0"/>
                <w:bCs w:val="0"/>
                <w:sz w:val="22"/>
                <w:szCs w:val="22"/>
              </w:rPr>
              <w:t>programowanie na komputer.</w:t>
            </w:r>
            <w:r w:rsidR="00F97038" w:rsidRPr="0029234D">
              <w:rPr>
                <w:rFonts w:cstheme="minorHAnsi"/>
                <w:b/>
                <w:bCs/>
                <w:sz w:val="22"/>
                <w:szCs w:val="22"/>
              </w:rPr>
              <w:t xml:space="preserve"> </w:t>
            </w:r>
            <w:r w:rsidR="00F97038" w:rsidRPr="0029234D">
              <w:rPr>
                <w:rFonts w:cstheme="minorHAnsi"/>
                <w:sz w:val="22"/>
                <w:szCs w:val="22"/>
              </w:rPr>
              <w:t>M</w:t>
            </w:r>
            <w:r w:rsidR="00F97038" w:rsidRPr="0029234D">
              <w:rPr>
                <w:rStyle w:val="Pogrubienie"/>
                <w:rFonts w:cstheme="minorHAnsi"/>
                <w:b w:val="0"/>
                <w:bCs w:val="0"/>
                <w:sz w:val="22"/>
                <w:szCs w:val="22"/>
              </w:rPr>
              <w:t>oduł wi fi.</w:t>
            </w:r>
            <w:r w:rsidR="005D3D93">
              <w:rPr>
                <w:rStyle w:val="Pogrubienie"/>
                <w:rFonts w:cstheme="minorHAnsi"/>
                <w:b w:val="0"/>
                <w:bCs w:val="0"/>
                <w:sz w:val="22"/>
                <w:szCs w:val="22"/>
              </w:rPr>
              <w:t xml:space="preserve"> </w:t>
            </w:r>
            <w:r w:rsidR="00BA67F6" w:rsidRPr="0029234D">
              <w:rPr>
                <w:rFonts w:cstheme="minorHAnsi"/>
                <w:sz w:val="22"/>
                <w:szCs w:val="22"/>
              </w:rPr>
              <w:t xml:space="preserve">Gwarancja </w:t>
            </w:r>
            <w:r w:rsidR="00A351A2" w:rsidRPr="0029234D">
              <w:rPr>
                <w:rFonts w:cstheme="minorHAnsi"/>
                <w:sz w:val="22"/>
                <w:szCs w:val="22"/>
              </w:rPr>
              <w:t xml:space="preserve">min. </w:t>
            </w:r>
            <w:r w:rsidR="00BA67F6" w:rsidRPr="0029234D">
              <w:rPr>
                <w:rFonts w:cstheme="minorHAnsi"/>
                <w:sz w:val="22"/>
                <w:szCs w:val="22"/>
              </w:rPr>
              <w:t>24 miesiące</w:t>
            </w:r>
            <w:r w:rsidR="007317F9">
              <w:rPr>
                <w:rFonts w:cstheme="minorHAnsi"/>
                <w:sz w:val="22"/>
                <w:szCs w:val="22"/>
              </w:rPr>
              <w:t>.</w:t>
            </w:r>
          </w:p>
          <w:p w14:paraId="322A3A29" w14:textId="25707717" w:rsidR="00BA67F6" w:rsidRPr="0029234D" w:rsidRDefault="00BA67F6" w:rsidP="004C57B4">
            <w:pPr>
              <w:spacing w:after="160" w:line="259" w:lineRule="auto"/>
              <w:jc w:val="both"/>
              <w:rPr>
                <w:rFonts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2092" w:type="dxa"/>
          </w:tcPr>
          <w:p w14:paraId="3512F0F6" w14:textId="707B60F1" w:rsidR="00455202" w:rsidRPr="0029234D" w:rsidRDefault="00FE46C2" w:rsidP="00FE46C2">
            <w:pPr>
              <w:spacing w:after="160" w:line="259" w:lineRule="auto"/>
              <w:jc w:val="center"/>
              <w:rPr>
                <w:rFonts w:cstheme="minorHAnsi"/>
                <w:b/>
                <w:bCs/>
                <w:kern w:val="2"/>
                <w:sz w:val="22"/>
                <w:szCs w:val="22"/>
              </w:rPr>
            </w:pPr>
            <w:r w:rsidRPr="0029234D">
              <w:rPr>
                <w:rFonts w:cstheme="minorHAnsi"/>
                <w:b/>
                <w:bCs/>
                <w:kern w:val="2"/>
                <w:sz w:val="22"/>
                <w:szCs w:val="22"/>
              </w:rPr>
              <w:t>1 sztuka</w:t>
            </w:r>
          </w:p>
        </w:tc>
      </w:tr>
    </w:tbl>
    <w:p w14:paraId="56CC06E0" w14:textId="77777777" w:rsidR="00A23E52" w:rsidRDefault="00A23E52" w:rsidP="008C54E0">
      <w:pPr>
        <w:spacing w:line="276" w:lineRule="auto"/>
        <w:contextualSpacing/>
        <w:jc w:val="both"/>
        <w:rPr>
          <w:rFonts w:ascii="Calibri" w:eastAsia="Times New Roman" w:hAnsi="Calibri" w:cs="Calibri"/>
          <w:b/>
          <w:sz w:val="22"/>
          <w:szCs w:val="22"/>
        </w:rPr>
      </w:pPr>
    </w:p>
    <w:p w14:paraId="5F8CD0DE" w14:textId="77777777" w:rsidR="0008552A" w:rsidRDefault="0008552A" w:rsidP="008C54E0">
      <w:pPr>
        <w:spacing w:line="276" w:lineRule="auto"/>
        <w:contextualSpacing/>
        <w:jc w:val="both"/>
        <w:rPr>
          <w:rFonts w:ascii="Calibri" w:eastAsia="Times New Roman" w:hAnsi="Calibri" w:cs="Calibri"/>
          <w:b/>
          <w:sz w:val="22"/>
          <w:szCs w:val="22"/>
        </w:rPr>
      </w:pPr>
    </w:p>
    <w:p w14:paraId="7F625858" w14:textId="77777777" w:rsidR="0008552A" w:rsidRDefault="0008552A" w:rsidP="008C54E0">
      <w:pPr>
        <w:spacing w:line="276" w:lineRule="auto"/>
        <w:contextualSpacing/>
        <w:jc w:val="both"/>
        <w:rPr>
          <w:rFonts w:ascii="Calibri" w:eastAsia="Times New Roman" w:hAnsi="Calibri" w:cs="Calibri"/>
          <w:b/>
          <w:sz w:val="22"/>
          <w:szCs w:val="22"/>
        </w:rPr>
      </w:pPr>
    </w:p>
    <w:p w14:paraId="1E504CE0" w14:textId="77777777" w:rsidR="0008552A" w:rsidRDefault="0008552A" w:rsidP="008C54E0">
      <w:pPr>
        <w:spacing w:line="276" w:lineRule="auto"/>
        <w:contextualSpacing/>
        <w:jc w:val="both"/>
        <w:rPr>
          <w:rFonts w:ascii="Calibri" w:eastAsia="Times New Roman" w:hAnsi="Calibri" w:cs="Calibri"/>
          <w:b/>
          <w:sz w:val="22"/>
          <w:szCs w:val="22"/>
        </w:rPr>
      </w:pPr>
    </w:p>
    <w:p w14:paraId="2252DBD6" w14:textId="77777777" w:rsidR="0008552A" w:rsidRDefault="0008552A" w:rsidP="008C54E0">
      <w:pPr>
        <w:spacing w:line="276" w:lineRule="auto"/>
        <w:contextualSpacing/>
        <w:jc w:val="both"/>
        <w:rPr>
          <w:rFonts w:ascii="Calibri" w:eastAsia="Times New Roman" w:hAnsi="Calibri" w:cs="Calibri"/>
          <w:b/>
          <w:sz w:val="22"/>
          <w:szCs w:val="22"/>
        </w:rPr>
      </w:pPr>
    </w:p>
    <w:p w14:paraId="2411717B" w14:textId="77777777" w:rsidR="0008552A" w:rsidRDefault="0008552A" w:rsidP="008C54E0">
      <w:pPr>
        <w:spacing w:line="276" w:lineRule="auto"/>
        <w:contextualSpacing/>
        <w:jc w:val="both"/>
        <w:rPr>
          <w:rFonts w:ascii="Calibri" w:eastAsia="Times New Roman" w:hAnsi="Calibri" w:cs="Calibri"/>
          <w:b/>
          <w:sz w:val="22"/>
          <w:szCs w:val="22"/>
        </w:rPr>
      </w:pPr>
    </w:p>
    <w:p w14:paraId="1AB74E14" w14:textId="77777777" w:rsidR="0008552A" w:rsidRDefault="0008552A" w:rsidP="008C54E0">
      <w:pPr>
        <w:spacing w:line="276" w:lineRule="auto"/>
        <w:contextualSpacing/>
        <w:jc w:val="both"/>
        <w:rPr>
          <w:rFonts w:ascii="Calibri" w:eastAsia="Times New Roman" w:hAnsi="Calibri" w:cs="Calibri"/>
          <w:b/>
          <w:sz w:val="22"/>
          <w:szCs w:val="22"/>
        </w:rPr>
      </w:pPr>
    </w:p>
    <w:p w14:paraId="48184CAC" w14:textId="77777777" w:rsidR="0008552A" w:rsidRDefault="0008552A" w:rsidP="008C54E0">
      <w:pPr>
        <w:spacing w:line="276" w:lineRule="auto"/>
        <w:contextualSpacing/>
        <w:jc w:val="both"/>
        <w:rPr>
          <w:rFonts w:ascii="Calibri" w:eastAsia="Times New Roman" w:hAnsi="Calibri" w:cs="Calibri"/>
          <w:b/>
          <w:sz w:val="22"/>
          <w:szCs w:val="22"/>
        </w:rPr>
      </w:pPr>
    </w:p>
    <w:p w14:paraId="7566F2EC" w14:textId="77777777" w:rsidR="0008552A" w:rsidRDefault="0008552A" w:rsidP="008C54E0">
      <w:pPr>
        <w:spacing w:line="276" w:lineRule="auto"/>
        <w:contextualSpacing/>
        <w:jc w:val="both"/>
        <w:rPr>
          <w:rFonts w:ascii="Calibri" w:eastAsia="Times New Roman" w:hAnsi="Calibri" w:cs="Calibri"/>
          <w:b/>
          <w:sz w:val="22"/>
          <w:szCs w:val="22"/>
        </w:rPr>
      </w:pPr>
    </w:p>
    <w:p w14:paraId="64036B78" w14:textId="77777777" w:rsidR="0008552A" w:rsidRDefault="0008552A" w:rsidP="008C54E0">
      <w:pPr>
        <w:spacing w:line="276" w:lineRule="auto"/>
        <w:contextualSpacing/>
        <w:jc w:val="both"/>
        <w:rPr>
          <w:rFonts w:ascii="Calibri" w:eastAsia="Times New Roman" w:hAnsi="Calibri" w:cs="Calibri"/>
          <w:b/>
          <w:sz w:val="22"/>
          <w:szCs w:val="22"/>
        </w:rPr>
      </w:pPr>
    </w:p>
    <w:p w14:paraId="6EC18846" w14:textId="77777777" w:rsidR="0008552A" w:rsidRDefault="0008552A" w:rsidP="008C54E0">
      <w:pPr>
        <w:spacing w:line="276" w:lineRule="auto"/>
        <w:contextualSpacing/>
        <w:jc w:val="both"/>
        <w:rPr>
          <w:rFonts w:ascii="Calibri" w:eastAsia="Times New Roman" w:hAnsi="Calibri" w:cs="Calibri"/>
          <w:b/>
          <w:sz w:val="22"/>
          <w:szCs w:val="22"/>
        </w:rPr>
      </w:pPr>
    </w:p>
    <w:p w14:paraId="3ADCF489" w14:textId="77777777" w:rsidR="0008552A" w:rsidRDefault="0008552A" w:rsidP="008C54E0">
      <w:pPr>
        <w:spacing w:line="276" w:lineRule="auto"/>
        <w:contextualSpacing/>
        <w:jc w:val="both"/>
        <w:rPr>
          <w:rFonts w:ascii="Calibri" w:eastAsia="Times New Roman" w:hAnsi="Calibri" w:cs="Calibri"/>
          <w:b/>
          <w:sz w:val="22"/>
          <w:szCs w:val="22"/>
        </w:rPr>
      </w:pPr>
    </w:p>
    <w:p w14:paraId="4D55AE56" w14:textId="77777777" w:rsidR="0008552A" w:rsidRDefault="0008552A" w:rsidP="008C54E0">
      <w:pPr>
        <w:spacing w:line="276" w:lineRule="auto"/>
        <w:contextualSpacing/>
        <w:jc w:val="both"/>
        <w:rPr>
          <w:rFonts w:ascii="Calibri" w:eastAsia="Times New Roman" w:hAnsi="Calibri" w:cs="Calibri"/>
          <w:b/>
          <w:sz w:val="22"/>
          <w:szCs w:val="22"/>
        </w:rPr>
      </w:pPr>
    </w:p>
    <w:p w14:paraId="11E2966A" w14:textId="77777777" w:rsidR="0008552A" w:rsidRDefault="0008552A" w:rsidP="008C54E0">
      <w:pPr>
        <w:spacing w:line="276" w:lineRule="auto"/>
        <w:contextualSpacing/>
        <w:jc w:val="both"/>
        <w:rPr>
          <w:rFonts w:ascii="Calibri" w:eastAsia="Times New Roman" w:hAnsi="Calibri" w:cs="Calibri"/>
          <w:b/>
          <w:sz w:val="22"/>
          <w:szCs w:val="22"/>
        </w:rPr>
      </w:pPr>
    </w:p>
    <w:p w14:paraId="72DC5F3F" w14:textId="77777777" w:rsidR="0008552A" w:rsidRDefault="0008552A" w:rsidP="008C54E0">
      <w:pPr>
        <w:spacing w:line="276" w:lineRule="auto"/>
        <w:contextualSpacing/>
        <w:jc w:val="both"/>
        <w:rPr>
          <w:rFonts w:ascii="Calibri" w:eastAsia="Times New Roman" w:hAnsi="Calibri" w:cs="Calibri"/>
          <w:b/>
          <w:sz w:val="22"/>
          <w:szCs w:val="22"/>
        </w:rPr>
      </w:pPr>
    </w:p>
    <w:p w14:paraId="08B9AD05" w14:textId="77777777" w:rsidR="0008552A" w:rsidRDefault="0008552A" w:rsidP="008C54E0">
      <w:pPr>
        <w:spacing w:line="276" w:lineRule="auto"/>
        <w:contextualSpacing/>
        <w:jc w:val="both"/>
        <w:rPr>
          <w:rFonts w:ascii="Calibri" w:eastAsia="Times New Roman" w:hAnsi="Calibri" w:cs="Calibri"/>
          <w:b/>
          <w:sz w:val="22"/>
          <w:szCs w:val="22"/>
        </w:rPr>
      </w:pPr>
    </w:p>
    <w:p w14:paraId="71017A3B" w14:textId="77777777" w:rsidR="0008552A" w:rsidRDefault="0008552A" w:rsidP="008C54E0">
      <w:pPr>
        <w:spacing w:line="276" w:lineRule="auto"/>
        <w:contextualSpacing/>
        <w:jc w:val="both"/>
        <w:rPr>
          <w:rFonts w:ascii="Calibri" w:eastAsia="Times New Roman" w:hAnsi="Calibri" w:cs="Calibri"/>
          <w:b/>
          <w:sz w:val="22"/>
          <w:szCs w:val="22"/>
        </w:rPr>
      </w:pPr>
    </w:p>
    <w:p w14:paraId="07F9BB60" w14:textId="77777777" w:rsidR="0008552A" w:rsidRDefault="0008552A" w:rsidP="008C54E0">
      <w:pPr>
        <w:spacing w:line="276" w:lineRule="auto"/>
        <w:contextualSpacing/>
        <w:jc w:val="both"/>
        <w:rPr>
          <w:rFonts w:ascii="Calibri" w:eastAsia="Times New Roman" w:hAnsi="Calibri" w:cs="Calibri"/>
          <w:b/>
          <w:sz w:val="22"/>
          <w:szCs w:val="22"/>
        </w:rPr>
      </w:pPr>
    </w:p>
    <w:p w14:paraId="2346D88E" w14:textId="77777777" w:rsidR="00A23E52" w:rsidRDefault="00A23E52" w:rsidP="008C54E0">
      <w:pPr>
        <w:spacing w:line="276" w:lineRule="auto"/>
        <w:contextualSpacing/>
        <w:jc w:val="both"/>
        <w:rPr>
          <w:rFonts w:ascii="Calibri" w:eastAsia="Times New Roman" w:hAnsi="Calibri" w:cs="Calibri"/>
          <w:b/>
          <w:sz w:val="22"/>
          <w:szCs w:val="22"/>
        </w:rPr>
      </w:pPr>
    </w:p>
    <w:p w14:paraId="7D12DB02" w14:textId="6C30B2C3" w:rsidR="008C54E0" w:rsidRDefault="008C54E0" w:rsidP="008C54E0">
      <w:pPr>
        <w:spacing w:line="276" w:lineRule="auto"/>
        <w:contextualSpacing/>
        <w:jc w:val="both"/>
        <w:rPr>
          <w:rFonts w:ascii="Calibri" w:eastAsia="Times New Roman" w:hAnsi="Calibri" w:cs="Calibri"/>
          <w:b/>
          <w:sz w:val="28"/>
          <w:szCs w:val="28"/>
        </w:rPr>
      </w:pPr>
      <w:r w:rsidRPr="0008552A">
        <w:rPr>
          <w:rFonts w:ascii="Calibri" w:eastAsia="Times New Roman" w:hAnsi="Calibri" w:cs="Calibri"/>
          <w:b/>
          <w:sz w:val="28"/>
          <w:szCs w:val="28"/>
        </w:rPr>
        <w:t>Część 4: Zakup i dostawa lampy solarnej.</w:t>
      </w:r>
    </w:p>
    <w:p w14:paraId="361471AB" w14:textId="77777777" w:rsidR="0008552A" w:rsidRPr="0008552A" w:rsidRDefault="0008552A" w:rsidP="008C54E0">
      <w:pPr>
        <w:spacing w:line="276" w:lineRule="auto"/>
        <w:contextualSpacing/>
        <w:jc w:val="both"/>
        <w:rPr>
          <w:rFonts w:ascii="Calibri" w:eastAsia="Times New Roman" w:hAnsi="Calibri" w:cs="Calibri"/>
          <w:b/>
          <w:sz w:val="28"/>
          <w:szCs w:val="28"/>
        </w:rPr>
      </w:pPr>
      <w:bookmarkStart w:id="8" w:name="_Hlk172631306"/>
    </w:p>
    <w:p w14:paraId="620C5350" w14:textId="6FFC45C5" w:rsidR="00270300" w:rsidRPr="0029234D" w:rsidRDefault="00270300" w:rsidP="00270300">
      <w:pPr>
        <w:spacing w:after="200" w:line="276" w:lineRule="auto"/>
        <w:rPr>
          <w:rFonts w:cstheme="minorHAnsi"/>
          <w:b/>
          <w:iCs/>
          <w:sz w:val="22"/>
          <w:szCs w:val="22"/>
          <w:u w:val="single"/>
        </w:rPr>
      </w:pPr>
      <w:r w:rsidRPr="0029234D">
        <w:rPr>
          <w:rFonts w:cstheme="minorHAnsi"/>
          <w:b/>
          <w:iCs/>
          <w:sz w:val="22"/>
          <w:szCs w:val="22"/>
          <w:u w:val="single"/>
        </w:rPr>
        <w:t>1. Opis urządzenia:</w:t>
      </w:r>
    </w:p>
    <w:tbl>
      <w:tblPr>
        <w:tblW w:w="13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"/>
        <w:gridCol w:w="2778"/>
        <w:gridCol w:w="8424"/>
        <w:gridCol w:w="1842"/>
      </w:tblGrid>
      <w:tr w:rsidR="00270300" w:rsidRPr="0029234D" w14:paraId="56601CD7" w14:textId="77777777" w:rsidTr="00673CE3">
        <w:tc>
          <w:tcPr>
            <w:tcW w:w="672" w:type="dxa"/>
          </w:tcPr>
          <w:bookmarkEnd w:id="8"/>
          <w:p w14:paraId="0DE5162F" w14:textId="77777777" w:rsidR="00270300" w:rsidRPr="0029234D" w:rsidRDefault="00270300" w:rsidP="00673CE3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29234D">
              <w:rPr>
                <w:rFonts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778" w:type="dxa"/>
          </w:tcPr>
          <w:p w14:paraId="2890AEB1" w14:textId="77777777" w:rsidR="00270300" w:rsidRPr="0029234D" w:rsidRDefault="00270300" w:rsidP="00673CE3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29234D">
              <w:rPr>
                <w:rFonts w:cstheme="minorHAnsi"/>
                <w:b/>
                <w:bCs/>
                <w:sz w:val="22"/>
                <w:szCs w:val="22"/>
              </w:rPr>
              <w:t>NAZWA URZĄDZENIA</w:t>
            </w:r>
          </w:p>
        </w:tc>
        <w:tc>
          <w:tcPr>
            <w:tcW w:w="8424" w:type="dxa"/>
          </w:tcPr>
          <w:p w14:paraId="518A76D2" w14:textId="77777777" w:rsidR="00270300" w:rsidRPr="0029234D" w:rsidRDefault="00270300" w:rsidP="00673CE3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29234D">
              <w:rPr>
                <w:rFonts w:cstheme="minorHAnsi"/>
                <w:b/>
                <w:bCs/>
                <w:sz w:val="22"/>
                <w:szCs w:val="22"/>
              </w:rPr>
              <w:t>OPIS URZĄDZENIA</w:t>
            </w:r>
          </w:p>
        </w:tc>
        <w:tc>
          <w:tcPr>
            <w:tcW w:w="1842" w:type="dxa"/>
          </w:tcPr>
          <w:p w14:paraId="47FD2ACF" w14:textId="77777777" w:rsidR="00270300" w:rsidRPr="0029234D" w:rsidRDefault="00270300" w:rsidP="00673CE3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29234D">
              <w:rPr>
                <w:rFonts w:cstheme="minorHAnsi"/>
                <w:b/>
                <w:bCs/>
                <w:sz w:val="22"/>
                <w:szCs w:val="22"/>
              </w:rPr>
              <w:t xml:space="preserve">ILOŚĆ </w:t>
            </w:r>
          </w:p>
        </w:tc>
      </w:tr>
      <w:tr w:rsidR="00502D52" w:rsidRPr="0029234D" w14:paraId="5260F74C" w14:textId="77777777" w:rsidTr="00502D52">
        <w:trPr>
          <w:trHeight w:val="1725"/>
        </w:trPr>
        <w:tc>
          <w:tcPr>
            <w:tcW w:w="672" w:type="dxa"/>
            <w:vMerge w:val="restart"/>
          </w:tcPr>
          <w:p w14:paraId="403F558C" w14:textId="77777777" w:rsidR="00502D52" w:rsidRPr="0029234D" w:rsidRDefault="00502D52" w:rsidP="00673CE3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29234D">
              <w:rPr>
                <w:rFonts w:cstheme="minorHAnsi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778" w:type="dxa"/>
            <w:vMerge w:val="restart"/>
          </w:tcPr>
          <w:p w14:paraId="6BB659B8" w14:textId="554B8764" w:rsidR="00502D52" w:rsidRPr="0029234D" w:rsidRDefault="00502D52" w:rsidP="00673CE3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29234D">
              <w:rPr>
                <w:rFonts w:cstheme="minorHAnsi"/>
                <w:b/>
                <w:bCs/>
                <w:sz w:val="22"/>
                <w:szCs w:val="22"/>
              </w:rPr>
              <w:t>Lampa solarna ze słupem</w:t>
            </w:r>
            <w:r w:rsidR="00DB613B" w:rsidRPr="0029234D">
              <w:rPr>
                <w:rFonts w:cstheme="minorHAnsi"/>
                <w:b/>
                <w:bCs/>
                <w:sz w:val="22"/>
                <w:szCs w:val="22"/>
              </w:rPr>
              <w:t xml:space="preserve"> </w:t>
            </w:r>
          </w:p>
          <w:p w14:paraId="4D9CE546" w14:textId="77777777" w:rsidR="00502D52" w:rsidRPr="0029234D" w:rsidRDefault="00502D52" w:rsidP="00673CE3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  <w:p w14:paraId="17148AF8" w14:textId="77777777" w:rsidR="00502D52" w:rsidRPr="0029234D" w:rsidRDefault="00502D52" w:rsidP="00673CE3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  <w:p w14:paraId="0A240C16" w14:textId="77777777" w:rsidR="00502D52" w:rsidRPr="0029234D" w:rsidRDefault="00502D52" w:rsidP="00673CE3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24" w:type="dxa"/>
          </w:tcPr>
          <w:p w14:paraId="2359F9C1" w14:textId="77777777" w:rsidR="000C7216" w:rsidRPr="0029234D" w:rsidRDefault="00DB613B" w:rsidP="00DB613B">
            <w:pPr>
              <w:spacing w:after="160" w:line="259" w:lineRule="auto"/>
              <w:jc w:val="both"/>
              <w:rPr>
                <w:rFonts w:cstheme="minorHAnsi"/>
                <w:b/>
                <w:bCs/>
                <w:kern w:val="2"/>
                <w:sz w:val="22"/>
                <w:szCs w:val="22"/>
              </w:rPr>
            </w:pPr>
            <w:r w:rsidRPr="0029234D">
              <w:rPr>
                <w:rFonts w:cstheme="minorHAnsi"/>
                <w:b/>
                <w:bCs/>
                <w:kern w:val="2"/>
                <w:sz w:val="22"/>
                <w:szCs w:val="22"/>
              </w:rPr>
              <w:t>1.1.</w:t>
            </w:r>
            <w:bookmarkStart w:id="9" w:name="_Hlk172552632"/>
            <w:r w:rsidR="00502D52" w:rsidRPr="0029234D">
              <w:rPr>
                <w:rFonts w:cstheme="minorHAnsi"/>
                <w:b/>
                <w:bCs/>
                <w:kern w:val="2"/>
                <w:sz w:val="22"/>
                <w:szCs w:val="22"/>
              </w:rPr>
              <w:t>Lampa solarna typu parkowego</w:t>
            </w:r>
            <w:r w:rsidRPr="0029234D">
              <w:rPr>
                <w:rFonts w:cstheme="minorHAnsi"/>
                <w:b/>
                <w:bCs/>
                <w:kern w:val="2"/>
                <w:sz w:val="22"/>
                <w:szCs w:val="22"/>
              </w:rPr>
              <w:t xml:space="preserve"> </w:t>
            </w:r>
            <w:bookmarkEnd w:id="9"/>
            <w:r w:rsidRPr="0029234D">
              <w:rPr>
                <w:rFonts w:cstheme="minorHAnsi"/>
                <w:b/>
                <w:bCs/>
                <w:kern w:val="2"/>
                <w:sz w:val="22"/>
                <w:szCs w:val="22"/>
              </w:rPr>
              <w:t>– 1 szt.</w:t>
            </w:r>
          </w:p>
          <w:p w14:paraId="57A4143F" w14:textId="6E16D5BF" w:rsidR="00502D52" w:rsidRPr="0029234D" w:rsidRDefault="00502D52" w:rsidP="005D3D93">
            <w:pPr>
              <w:spacing w:after="160"/>
              <w:jc w:val="both"/>
              <w:rPr>
                <w:rFonts w:cstheme="minorHAnsi"/>
                <w:b/>
                <w:bCs/>
                <w:kern w:val="2"/>
                <w:sz w:val="22"/>
                <w:szCs w:val="22"/>
              </w:rPr>
            </w:pPr>
            <w:r w:rsidRPr="0029234D">
              <w:rPr>
                <w:rFonts w:cstheme="minorHAnsi"/>
                <w:kern w:val="2"/>
                <w:sz w:val="22"/>
                <w:szCs w:val="22"/>
              </w:rPr>
              <w:t xml:space="preserve">Lampa monokrystaliczna ze zintegrowanym panelem solarnym. </w:t>
            </w:r>
            <w:r w:rsidR="00BB1F95">
              <w:rPr>
                <w:rFonts w:cstheme="minorHAnsi"/>
              </w:rPr>
              <w:t>P</w:t>
            </w:r>
            <w:r w:rsidR="00BB1F95">
              <w:t xml:space="preserve">ojedyncze źródło światła. </w:t>
            </w:r>
            <w:bookmarkStart w:id="10" w:name="_Hlk172552678"/>
            <w:r w:rsidRPr="0029234D">
              <w:rPr>
                <w:rFonts w:cstheme="minorHAnsi"/>
                <w:kern w:val="2"/>
                <w:sz w:val="22"/>
                <w:szCs w:val="22"/>
              </w:rPr>
              <w:t xml:space="preserve">Obudowa lampy </w:t>
            </w:r>
            <w:r w:rsidRPr="0029234D">
              <w:rPr>
                <w:sz w:val="22"/>
                <w:szCs w:val="22"/>
              </w:rPr>
              <w:t>wykonana z odpornych na korozję materiałów</w:t>
            </w:r>
            <w:bookmarkEnd w:id="10"/>
            <w:r w:rsidRPr="0029234D">
              <w:rPr>
                <w:sz w:val="22"/>
                <w:szCs w:val="22"/>
              </w:rPr>
              <w:t xml:space="preserve">, takich jak na przykład aluminium, </w:t>
            </w:r>
            <w:r w:rsidRPr="0029234D">
              <w:rPr>
                <w:rFonts w:cstheme="minorHAnsi"/>
                <w:kern w:val="2"/>
                <w:sz w:val="22"/>
                <w:szCs w:val="22"/>
              </w:rPr>
              <w:t>stal, metal. Kl</w:t>
            </w:r>
            <w:r w:rsidRPr="0029234D">
              <w:rPr>
                <w:rStyle w:val="Pogrubienie"/>
                <w:b w:val="0"/>
                <w:bCs w:val="0"/>
                <w:sz w:val="22"/>
                <w:szCs w:val="22"/>
              </w:rPr>
              <w:t>asą szczelności co najmniej IP65.</w:t>
            </w:r>
            <w:r w:rsidRPr="0029234D">
              <w:rPr>
                <w:sz w:val="22"/>
                <w:szCs w:val="22"/>
              </w:rPr>
              <w:t xml:space="preserve"> Wyposażona w czujnik zmierzchu. Moc LED min. 12W, max. 16W. Moc panela solarnego min. 20W, max. 28W. Strumień świetlny min</w:t>
            </w:r>
            <w:r w:rsidR="00CC6725">
              <w:rPr>
                <w:sz w:val="22"/>
                <w:szCs w:val="22"/>
              </w:rPr>
              <w:t>.</w:t>
            </w:r>
            <w:r w:rsidRPr="0029234D">
              <w:rPr>
                <w:sz w:val="22"/>
                <w:szCs w:val="22"/>
              </w:rPr>
              <w:t xml:space="preserve"> 1500 lumenów.</w:t>
            </w:r>
            <w:r w:rsidR="0097343B">
              <w:rPr>
                <w:sz w:val="22"/>
                <w:szCs w:val="22"/>
              </w:rPr>
              <w:t xml:space="preserve"> </w:t>
            </w:r>
            <w:r w:rsidR="00FC5DC1">
              <w:rPr>
                <w:sz w:val="22"/>
                <w:szCs w:val="22"/>
              </w:rPr>
              <w:t xml:space="preserve">Barwa światła </w:t>
            </w:r>
            <w:r w:rsidR="0029525F">
              <w:rPr>
                <w:sz w:val="22"/>
                <w:szCs w:val="22"/>
              </w:rPr>
              <w:t xml:space="preserve">zimna - </w:t>
            </w:r>
            <w:r w:rsidR="00CC6725">
              <w:t> min. 6000K</w:t>
            </w:r>
            <w:r w:rsidR="0097343B">
              <w:rPr>
                <w:sz w:val="22"/>
                <w:szCs w:val="22"/>
              </w:rPr>
              <w:t xml:space="preserve">. </w:t>
            </w:r>
            <w:r w:rsidRPr="0029234D">
              <w:rPr>
                <w:sz w:val="22"/>
                <w:szCs w:val="22"/>
              </w:rPr>
              <w:t xml:space="preserve"> Żywotność panela solarnego min. 20 lat. Obszar świecenia </w:t>
            </w:r>
            <w:r w:rsidR="007317F9">
              <w:rPr>
                <w:sz w:val="22"/>
                <w:szCs w:val="22"/>
              </w:rPr>
              <w:t xml:space="preserve">min. 80 m2 </w:t>
            </w:r>
            <w:r w:rsidRPr="0029234D">
              <w:rPr>
                <w:sz w:val="22"/>
                <w:szCs w:val="22"/>
              </w:rPr>
              <w:t>do 100 m2. Akumulator z bateriami litowo-jonowymi lub litowo-żelowo-fosforanowymi o pojemności min. 115Wh.  Czas pełnego ładowania akumulatora</w:t>
            </w:r>
            <w:r w:rsidR="007317F9">
              <w:rPr>
                <w:sz w:val="22"/>
                <w:szCs w:val="22"/>
              </w:rPr>
              <w:t xml:space="preserve"> </w:t>
            </w:r>
            <w:r w:rsidR="0097343B">
              <w:rPr>
                <w:sz w:val="22"/>
                <w:szCs w:val="22"/>
              </w:rPr>
              <w:t xml:space="preserve">lato </w:t>
            </w:r>
            <w:r w:rsidR="007317F9">
              <w:rPr>
                <w:sz w:val="22"/>
                <w:szCs w:val="22"/>
              </w:rPr>
              <w:t xml:space="preserve">max. </w:t>
            </w:r>
            <w:r w:rsidR="009B34A8">
              <w:rPr>
                <w:sz w:val="22"/>
                <w:szCs w:val="22"/>
              </w:rPr>
              <w:t>9</w:t>
            </w:r>
            <w:r w:rsidR="007317F9">
              <w:rPr>
                <w:sz w:val="22"/>
                <w:szCs w:val="22"/>
              </w:rPr>
              <w:t>h</w:t>
            </w:r>
            <w:r w:rsidR="0097343B">
              <w:rPr>
                <w:sz w:val="22"/>
                <w:szCs w:val="22"/>
              </w:rPr>
              <w:t>, zima max.</w:t>
            </w:r>
            <w:r w:rsidR="000A5335">
              <w:rPr>
                <w:sz w:val="22"/>
                <w:szCs w:val="22"/>
              </w:rPr>
              <w:t xml:space="preserve"> </w:t>
            </w:r>
            <w:r w:rsidR="0097343B">
              <w:rPr>
                <w:sz w:val="22"/>
                <w:szCs w:val="22"/>
              </w:rPr>
              <w:t>12h</w:t>
            </w:r>
            <w:r w:rsidR="007317F9">
              <w:rPr>
                <w:sz w:val="22"/>
                <w:szCs w:val="22"/>
              </w:rPr>
              <w:t xml:space="preserve">. </w:t>
            </w:r>
            <w:r w:rsidRPr="0029234D">
              <w:rPr>
                <w:sz w:val="22"/>
                <w:szCs w:val="22"/>
              </w:rPr>
              <w:t xml:space="preserve"> Żywotność akumulatora min. 10 lat. Gwarancja </w:t>
            </w:r>
            <w:r w:rsidR="00A351A2" w:rsidRPr="0029234D">
              <w:rPr>
                <w:sz w:val="22"/>
                <w:szCs w:val="22"/>
              </w:rPr>
              <w:t xml:space="preserve">min. </w:t>
            </w:r>
            <w:r w:rsidRPr="0029234D">
              <w:rPr>
                <w:sz w:val="22"/>
                <w:szCs w:val="22"/>
              </w:rPr>
              <w:t xml:space="preserve">24 miesiące. </w:t>
            </w:r>
            <w:r w:rsidRPr="0029234D">
              <w:rPr>
                <w:rStyle w:val="Pogrubienie"/>
                <w:b w:val="0"/>
                <w:bCs w:val="0"/>
                <w:sz w:val="22"/>
                <w:szCs w:val="22"/>
              </w:rPr>
              <w:t>Wymiary lampy:</w:t>
            </w:r>
            <w:r w:rsidRPr="0029234D">
              <w:rPr>
                <w:sz w:val="22"/>
                <w:szCs w:val="22"/>
              </w:rPr>
              <w:t> dł. min. 50 cm, szer. min. 50 cm</w:t>
            </w:r>
            <w:r w:rsidR="000C7216" w:rsidRPr="0029234D">
              <w:rPr>
                <w:sz w:val="22"/>
                <w:szCs w:val="22"/>
              </w:rPr>
              <w:t>.</w:t>
            </w:r>
          </w:p>
        </w:tc>
        <w:tc>
          <w:tcPr>
            <w:tcW w:w="1842" w:type="dxa"/>
            <w:vMerge w:val="restart"/>
          </w:tcPr>
          <w:p w14:paraId="4CA99B50" w14:textId="77777777" w:rsidR="00502D52" w:rsidRPr="0029234D" w:rsidRDefault="00502D52" w:rsidP="00673CE3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</w:p>
          <w:p w14:paraId="21B83185" w14:textId="77777777" w:rsidR="00502D52" w:rsidRPr="0029234D" w:rsidRDefault="00502D52" w:rsidP="00673CE3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</w:p>
          <w:p w14:paraId="32506C8C" w14:textId="4842F7D5" w:rsidR="00502D52" w:rsidRPr="0029234D" w:rsidRDefault="00502D52" w:rsidP="00673CE3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29234D">
              <w:rPr>
                <w:rFonts w:cstheme="minorHAnsi"/>
                <w:b/>
                <w:bCs/>
                <w:sz w:val="22"/>
                <w:szCs w:val="22"/>
              </w:rPr>
              <w:t xml:space="preserve">1 </w:t>
            </w:r>
            <w:r w:rsidR="00DB613B" w:rsidRPr="0029234D">
              <w:rPr>
                <w:rFonts w:cstheme="minorHAnsi"/>
                <w:b/>
                <w:bCs/>
                <w:sz w:val="22"/>
                <w:szCs w:val="22"/>
              </w:rPr>
              <w:t>zes</w:t>
            </w:r>
            <w:r w:rsidR="00FE46C2" w:rsidRPr="0029234D">
              <w:rPr>
                <w:rFonts w:cstheme="minorHAnsi"/>
                <w:b/>
                <w:bCs/>
                <w:sz w:val="22"/>
                <w:szCs w:val="22"/>
              </w:rPr>
              <w:t>t</w:t>
            </w:r>
            <w:r w:rsidR="00DB613B" w:rsidRPr="0029234D">
              <w:rPr>
                <w:rFonts w:cstheme="minorHAnsi"/>
                <w:b/>
                <w:bCs/>
                <w:sz w:val="22"/>
                <w:szCs w:val="22"/>
              </w:rPr>
              <w:t>aw</w:t>
            </w:r>
          </w:p>
        </w:tc>
      </w:tr>
      <w:tr w:rsidR="00502D52" w:rsidRPr="0029234D" w14:paraId="13ACAB73" w14:textId="77777777" w:rsidTr="00673CE3">
        <w:trPr>
          <w:trHeight w:val="1725"/>
        </w:trPr>
        <w:tc>
          <w:tcPr>
            <w:tcW w:w="672" w:type="dxa"/>
            <w:vMerge/>
          </w:tcPr>
          <w:p w14:paraId="374CAD52" w14:textId="77777777" w:rsidR="00502D52" w:rsidRPr="0029234D" w:rsidRDefault="00502D52" w:rsidP="00673CE3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78" w:type="dxa"/>
            <w:vMerge/>
          </w:tcPr>
          <w:p w14:paraId="13A1F9EF" w14:textId="77777777" w:rsidR="00502D52" w:rsidRPr="0029234D" w:rsidRDefault="00502D52" w:rsidP="00673CE3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24" w:type="dxa"/>
          </w:tcPr>
          <w:p w14:paraId="10DDDBAA" w14:textId="33506AE4" w:rsidR="00502D52" w:rsidRPr="0029234D" w:rsidRDefault="00502D52" w:rsidP="00673CE3">
            <w:pPr>
              <w:spacing w:after="160" w:line="259" w:lineRule="auto"/>
              <w:jc w:val="both"/>
              <w:rPr>
                <w:rFonts w:cstheme="minorHAnsi"/>
                <w:b/>
                <w:bCs/>
                <w:kern w:val="2"/>
                <w:sz w:val="22"/>
                <w:szCs w:val="22"/>
              </w:rPr>
            </w:pPr>
            <w:r w:rsidRPr="0029234D">
              <w:rPr>
                <w:rFonts w:cstheme="minorHAnsi"/>
                <w:b/>
                <w:bCs/>
                <w:kern w:val="2"/>
                <w:sz w:val="22"/>
                <w:szCs w:val="22"/>
              </w:rPr>
              <w:t>1.2. Słup do lampy solarnej</w:t>
            </w:r>
            <w:r w:rsidR="00DB613B" w:rsidRPr="0029234D">
              <w:rPr>
                <w:rFonts w:cstheme="minorHAnsi"/>
                <w:b/>
                <w:bCs/>
                <w:kern w:val="2"/>
                <w:sz w:val="22"/>
                <w:szCs w:val="22"/>
              </w:rPr>
              <w:t xml:space="preserve"> – 1 szt.</w:t>
            </w:r>
          </w:p>
          <w:p w14:paraId="47FE02D1" w14:textId="51E83F26" w:rsidR="00502D52" w:rsidRPr="00337149" w:rsidRDefault="00502D52" w:rsidP="005D3D93">
            <w:pPr>
              <w:spacing w:after="160"/>
              <w:jc w:val="both"/>
              <w:rPr>
                <w:rFonts w:cstheme="minorHAnsi"/>
                <w:b/>
                <w:bCs/>
                <w:sz w:val="22"/>
                <w:szCs w:val="22"/>
              </w:rPr>
            </w:pPr>
            <w:r w:rsidRPr="0029234D">
              <w:rPr>
                <w:sz w:val="22"/>
                <w:szCs w:val="22"/>
              </w:rPr>
              <w:t xml:space="preserve">Zewnętrzny słup </w:t>
            </w:r>
            <w:hyperlink r:id="rId5" w:tooltip="Słup aluminiowy czarny 3m - mocowanie 76mm " w:history="1">
              <w:r w:rsidRPr="0029234D">
                <w:rPr>
                  <w:sz w:val="22"/>
                  <w:szCs w:val="22"/>
                </w:rPr>
                <w:t xml:space="preserve">wykonany z odpornych na korozję materiałów, takich jak na przykład aluminium, </w:t>
              </w:r>
              <w:r w:rsidRPr="0029234D">
                <w:rPr>
                  <w:rFonts w:cstheme="minorHAnsi"/>
                  <w:kern w:val="2"/>
                  <w:sz w:val="22"/>
                  <w:szCs w:val="22"/>
                </w:rPr>
                <w:t>stal, metal</w:t>
              </w:r>
              <w:r w:rsidR="00665C84" w:rsidRPr="00617DAB">
                <w:rPr>
                  <w:rFonts w:cstheme="minorHAnsi"/>
                  <w:sz w:val="22"/>
                  <w:szCs w:val="22"/>
                </w:rPr>
                <w:t xml:space="preserve"> </w:t>
              </w:r>
              <w:r w:rsidR="00665C84">
                <w:rPr>
                  <w:rFonts w:cstheme="minorHAnsi"/>
                  <w:sz w:val="22"/>
                  <w:szCs w:val="22"/>
                </w:rPr>
                <w:t xml:space="preserve">lub </w:t>
              </w:r>
              <w:r w:rsidR="00665C84" w:rsidRPr="00617DAB">
                <w:rPr>
                  <w:rFonts w:cstheme="minorHAnsi"/>
                  <w:sz w:val="22"/>
                  <w:szCs w:val="22"/>
                </w:rPr>
                <w:t>zabezpieczon</w:t>
              </w:r>
              <w:r w:rsidR="00665C84">
                <w:rPr>
                  <w:rFonts w:cstheme="minorHAnsi"/>
                  <w:sz w:val="22"/>
                  <w:szCs w:val="22"/>
                </w:rPr>
                <w:t>y</w:t>
              </w:r>
              <w:r w:rsidR="00665C84" w:rsidRPr="00617DAB">
                <w:rPr>
                  <w:rFonts w:cstheme="minorHAnsi"/>
                  <w:sz w:val="22"/>
                  <w:szCs w:val="22"/>
                </w:rPr>
                <w:t xml:space="preserve"> przed oddziaływaniem warunków atmosferycznych</w:t>
              </w:r>
              <w:r w:rsidRPr="0029234D">
                <w:rPr>
                  <w:rFonts w:cstheme="minorHAnsi"/>
                  <w:kern w:val="2"/>
                  <w:sz w:val="22"/>
                  <w:szCs w:val="22"/>
                </w:rPr>
                <w:t xml:space="preserve">. Średnica mocowania dostosowana do oferowanej lampy solarnej. Wysokość słupa </w:t>
              </w:r>
              <w:r w:rsidRPr="0029234D">
                <w:rPr>
                  <w:rStyle w:val="productname"/>
                  <w:sz w:val="22"/>
                  <w:szCs w:val="22"/>
                </w:rPr>
                <w:t>3</w:t>
              </w:r>
            </w:hyperlink>
            <w:r w:rsidRPr="0029234D">
              <w:rPr>
                <w:sz w:val="22"/>
                <w:szCs w:val="22"/>
              </w:rPr>
              <w:t xml:space="preserve"> metry.</w:t>
            </w:r>
            <w:r w:rsidR="00665C84" w:rsidRPr="0029234D">
              <w:rPr>
                <w:rFonts w:cstheme="minorHAnsi"/>
                <w:sz w:val="22"/>
                <w:szCs w:val="22"/>
              </w:rPr>
              <w:t xml:space="preserve"> Gwarancja min. 24 miesiące</w:t>
            </w:r>
            <w:r w:rsidR="00665C84">
              <w:rPr>
                <w:rFonts w:cstheme="minorHAnsi"/>
                <w:sz w:val="22"/>
                <w:szCs w:val="22"/>
              </w:rPr>
              <w:t>.</w:t>
            </w:r>
          </w:p>
        </w:tc>
        <w:tc>
          <w:tcPr>
            <w:tcW w:w="1842" w:type="dxa"/>
            <w:vMerge/>
          </w:tcPr>
          <w:p w14:paraId="76BEE038" w14:textId="77777777" w:rsidR="00502D52" w:rsidRPr="0029234D" w:rsidRDefault="00502D52" w:rsidP="00673CE3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008D0FD8" w14:textId="77777777" w:rsidR="00E830D9" w:rsidRPr="0029234D" w:rsidRDefault="00E830D9" w:rsidP="004A1A23">
      <w:pPr>
        <w:rPr>
          <w:rFonts w:cstheme="minorHAnsi"/>
          <w:sz w:val="22"/>
          <w:szCs w:val="22"/>
        </w:rPr>
      </w:pPr>
    </w:p>
    <w:sectPr w:rsidR="00E830D9" w:rsidRPr="0029234D" w:rsidSect="00AE698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DB0DF2"/>
    <w:multiLevelType w:val="multilevel"/>
    <w:tmpl w:val="460CB51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upperLetter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" w15:restartNumberingAfterBreak="0">
    <w:nsid w:val="1849626C"/>
    <w:multiLevelType w:val="multilevel"/>
    <w:tmpl w:val="4B8E1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06D0BFA"/>
    <w:multiLevelType w:val="multilevel"/>
    <w:tmpl w:val="186C37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51125688">
    <w:abstractNumId w:val="2"/>
  </w:num>
  <w:num w:numId="2" w16cid:durableId="659574654">
    <w:abstractNumId w:val="1"/>
  </w:num>
  <w:num w:numId="3" w16cid:durableId="12793345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C58"/>
    <w:rsid w:val="0000681F"/>
    <w:rsid w:val="000142E9"/>
    <w:rsid w:val="00014C01"/>
    <w:rsid w:val="000562BD"/>
    <w:rsid w:val="0008552A"/>
    <w:rsid w:val="00092BCA"/>
    <w:rsid w:val="000A5335"/>
    <w:rsid w:val="000B0D0F"/>
    <w:rsid w:val="000C5FBE"/>
    <w:rsid w:val="000C7216"/>
    <w:rsid w:val="000E7CA5"/>
    <w:rsid w:val="001272C6"/>
    <w:rsid w:val="001358F9"/>
    <w:rsid w:val="00142025"/>
    <w:rsid w:val="001663B7"/>
    <w:rsid w:val="00171D2B"/>
    <w:rsid w:val="00180EE4"/>
    <w:rsid w:val="00183984"/>
    <w:rsid w:val="00205B30"/>
    <w:rsid w:val="0021239A"/>
    <w:rsid w:val="00250A37"/>
    <w:rsid w:val="00252A78"/>
    <w:rsid w:val="00255224"/>
    <w:rsid w:val="00270300"/>
    <w:rsid w:val="0029234D"/>
    <w:rsid w:val="0029525F"/>
    <w:rsid w:val="002B0B76"/>
    <w:rsid w:val="002C4A99"/>
    <w:rsid w:val="002D1DBD"/>
    <w:rsid w:val="002E32A8"/>
    <w:rsid w:val="00311898"/>
    <w:rsid w:val="0032570A"/>
    <w:rsid w:val="00326515"/>
    <w:rsid w:val="0032763F"/>
    <w:rsid w:val="00335608"/>
    <w:rsid w:val="00337149"/>
    <w:rsid w:val="00362EA6"/>
    <w:rsid w:val="00366660"/>
    <w:rsid w:val="003B4E3C"/>
    <w:rsid w:val="003E368A"/>
    <w:rsid w:val="00415B23"/>
    <w:rsid w:val="0045082C"/>
    <w:rsid w:val="00455202"/>
    <w:rsid w:val="004564AB"/>
    <w:rsid w:val="00472AD7"/>
    <w:rsid w:val="004847B0"/>
    <w:rsid w:val="00497640"/>
    <w:rsid w:val="004A1A23"/>
    <w:rsid w:val="004A416D"/>
    <w:rsid w:val="004A5472"/>
    <w:rsid w:val="004B5114"/>
    <w:rsid w:val="004C1DC1"/>
    <w:rsid w:val="004F75B7"/>
    <w:rsid w:val="004F7D8C"/>
    <w:rsid w:val="00502D52"/>
    <w:rsid w:val="00512BB6"/>
    <w:rsid w:val="00514342"/>
    <w:rsid w:val="00526C66"/>
    <w:rsid w:val="0053738F"/>
    <w:rsid w:val="00564AAF"/>
    <w:rsid w:val="00572393"/>
    <w:rsid w:val="005735EB"/>
    <w:rsid w:val="005A36BC"/>
    <w:rsid w:val="005C6A73"/>
    <w:rsid w:val="005D0CC9"/>
    <w:rsid w:val="005D1E59"/>
    <w:rsid w:val="005D3952"/>
    <w:rsid w:val="005D3D93"/>
    <w:rsid w:val="005D739D"/>
    <w:rsid w:val="005F2547"/>
    <w:rsid w:val="00611881"/>
    <w:rsid w:val="006119F5"/>
    <w:rsid w:val="00617DAB"/>
    <w:rsid w:val="00665C84"/>
    <w:rsid w:val="00683C6C"/>
    <w:rsid w:val="00693AEB"/>
    <w:rsid w:val="006A6A5E"/>
    <w:rsid w:val="007014DF"/>
    <w:rsid w:val="00714CB9"/>
    <w:rsid w:val="0071558F"/>
    <w:rsid w:val="00723C96"/>
    <w:rsid w:val="007317F9"/>
    <w:rsid w:val="00742B0F"/>
    <w:rsid w:val="00751847"/>
    <w:rsid w:val="00760FEF"/>
    <w:rsid w:val="00763500"/>
    <w:rsid w:val="00763837"/>
    <w:rsid w:val="007909DB"/>
    <w:rsid w:val="007C6230"/>
    <w:rsid w:val="0081426F"/>
    <w:rsid w:val="00827EE3"/>
    <w:rsid w:val="0085006D"/>
    <w:rsid w:val="008618FB"/>
    <w:rsid w:val="00862BC2"/>
    <w:rsid w:val="00867FCF"/>
    <w:rsid w:val="0087435C"/>
    <w:rsid w:val="00881F58"/>
    <w:rsid w:val="00892A9B"/>
    <w:rsid w:val="008A759A"/>
    <w:rsid w:val="008C54E0"/>
    <w:rsid w:val="008E3E1A"/>
    <w:rsid w:val="00916DA5"/>
    <w:rsid w:val="009201AE"/>
    <w:rsid w:val="009208D9"/>
    <w:rsid w:val="00937B84"/>
    <w:rsid w:val="00963B4B"/>
    <w:rsid w:val="0097343B"/>
    <w:rsid w:val="009A135C"/>
    <w:rsid w:val="009A62BC"/>
    <w:rsid w:val="009B34A8"/>
    <w:rsid w:val="009C4006"/>
    <w:rsid w:val="009D5D47"/>
    <w:rsid w:val="009F0412"/>
    <w:rsid w:val="00A070B8"/>
    <w:rsid w:val="00A23E52"/>
    <w:rsid w:val="00A26718"/>
    <w:rsid w:val="00A351A2"/>
    <w:rsid w:val="00A62914"/>
    <w:rsid w:val="00A70005"/>
    <w:rsid w:val="00A77CA9"/>
    <w:rsid w:val="00A95C58"/>
    <w:rsid w:val="00A9605A"/>
    <w:rsid w:val="00AD2BFF"/>
    <w:rsid w:val="00AD6C1C"/>
    <w:rsid w:val="00AE6989"/>
    <w:rsid w:val="00B04F3E"/>
    <w:rsid w:val="00B068F8"/>
    <w:rsid w:val="00B1636D"/>
    <w:rsid w:val="00B50B73"/>
    <w:rsid w:val="00B676B9"/>
    <w:rsid w:val="00B75D3A"/>
    <w:rsid w:val="00BA67F6"/>
    <w:rsid w:val="00BB1F95"/>
    <w:rsid w:val="00BC7BF1"/>
    <w:rsid w:val="00BD199B"/>
    <w:rsid w:val="00BE1EC7"/>
    <w:rsid w:val="00BF7812"/>
    <w:rsid w:val="00C02FAB"/>
    <w:rsid w:val="00C0433C"/>
    <w:rsid w:val="00C15334"/>
    <w:rsid w:val="00C31B89"/>
    <w:rsid w:val="00C62CED"/>
    <w:rsid w:val="00C66F95"/>
    <w:rsid w:val="00C72B81"/>
    <w:rsid w:val="00C91A6F"/>
    <w:rsid w:val="00CA397B"/>
    <w:rsid w:val="00CC4F91"/>
    <w:rsid w:val="00CC6725"/>
    <w:rsid w:val="00D110BE"/>
    <w:rsid w:val="00D23865"/>
    <w:rsid w:val="00D64D7D"/>
    <w:rsid w:val="00DB613B"/>
    <w:rsid w:val="00DC18F5"/>
    <w:rsid w:val="00DE36FE"/>
    <w:rsid w:val="00DF6FCE"/>
    <w:rsid w:val="00E34F62"/>
    <w:rsid w:val="00E42193"/>
    <w:rsid w:val="00E514DD"/>
    <w:rsid w:val="00E830D9"/>
    <w:rsid w:val="00E85597"/>
    <w:rsid w:val="00E9537A"/>
    <w:rsid w:val="00EB65DA"/>
    <w:rsid w:val="00EE6EA7"/>
    <w:rsid w:val="00EF03B1"/>
    <w:rsid w:val="00F70A46"/>
    <w:rsid w:val="00F8453A"/>
    <w:rsid w:val="00F86B09"/>
    <w:rsid w:val="00F97038"/>
    <w:rsid w:val="00FC17A3"/>
    <w:rsid w:val="00FC5DC1"/>
    <w:rsid w:val="00FD311E"/>
    <w:rsid w:val="00FD4D52"/>
    <w:rsid w:val="00FE46C2"/>
    <w:rsid w:val="00FE6E1B"/>
    <w:rsid w:val="00FE70FA"/>
    <w:rsid w:val="00FF6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E4474"/>
  <w15:chartTrackingRefBased/>
  <w15:docId w15:val="{9DA8655A-E662-48F3-B908-B936E3014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6989"/>
    <w:pPr>
      <w:spacing w:after="0" w:line="240" w:lineRule="auto"/>
    </w:pPr>
    <w:rPr>
      <w:kern w:val="0"/>
      <w:sz w:val="24"/>
      <w:szCs w:val="24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 Paragraph,L1,Akapit z listą5,Numerowanie,Akapit z listą BS,sw tekst,lp1,Preambuła,Lista num,HŁ_Bullet1,Obiekt,List Paragraph1,Punkt 1.1,Akapit,T_SZ_List Paragraph,normalny tekst,wypunktowanie,Akapit z list¹,BulletC,Wyliczanie"/>
    <w:basedOn w:val="Normalny"/>
    <w:link w:val="AkapitzlistZnak"/>
    <w:uiPriority w:val="1"/>
    <w:qFormat/>
    <w:rsid w:val="00AE6989"/>
    <w:pPr>
      <w:ind w:left="720"/>
      <w:contextualSpacing/>
    </w:pPr>
  </w:style>
  <w:style w:type="character" w:customStyle="1" w:styleId="AkapitzlistZnak">
    <w:name w:val="Akapit z listą Znak"/>
    <w:aliases w:val="List Paragraph Znak,L1 Znak,Akapit z listą5 Znak,Numerowanie Znak,Akapit z listą BS Znak,sw tekst Znak,lp1 Znak,Preambuła Znak,Lista num Znak,HŁ_Bullet1 Znak,Obiekt Znak,List Paragraph1 Znak,Punkt 1.1 Znak,Akapit Znak,BulletC Znak"/>
    <w:basedOn w:val="Domylnaczcionkaakapitu"/>
    <w:link w:val="Akapitzlist"/>
    <w:uiPriority w:val="1"/>
    <w:qFormat/>
    <w:rsid w:val="00AE6989"/>
    <w:rPr>
      <w:kern w:val="0"/>
      <w:sz w:val="24"/>
      <w:szCs w:val="24"/>
      <w14:ligatures w14:val="none"/>
    </w:rPr>
  </w:style>
  <w:style w:type="paragraph" w:customStyle="1" w:styleId="Zawartotabeli">
    <w:name w:val="Zawartość tabeli"/>
    <w:basedOn w:val="Normalny"/>
    <w:qFormat/>
    <w:rsid w:val="00F86B09"/>
    <w:pPr>
      <w:suppressLineNumbers/>
      <w:suppressAutoHyphens/>
    </w:pPr>
    <w:rPr>
      <w:rFonts w:ascii="Times New Roman" w:eastAsia="Times New Roman" w:hAnsi="Times New Roman" w:cs="Times New Roman"/>
      <w:lang w:eastAsia="pl-PL"/>
    </w:rPr>
  </w:style>
  <w:style w:type="character" w:styleId="Pogrubienie">
    <w:name w:val="Strong"/>
    <w:basedOn w:val="Domylnaczcionkaakapitu"/>
    <w:uiPriority w:val="22"/>
    <w:qFormat/>
    <w:rsid w:val="00693AEB"/>
    <w:rPr>
      <w:b/>
      <w:bCs/>
    </w:rPr>
  </w:style>
  <w:style w:type="character" w:customStyle="1" w:styleId="hps">
    <w:name w:val="hps"/>
    <w:basedOn w:val="Domylnaczcionkaakapitu"/>
    <w:rsid w:val="00683C6C"/>
  </w:style>
  <w:style w:type="paragraph" w:customStyle="1" w:styleId="technical-title">
    <w:name w:val="technical-title"/>
    <w:basedOn w:val="Normalny"/>
    <w:rsid w:val="00683C6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paragraph" w:customStyle="1" w:styleId="technical-desc">
    <w:name w:val="technical-desc"/>
    <w:basedOn w:val="Normalny"/>
    <w:rsid w:val="00683C6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character" w:customStyle="1" w:styleId="productname">
    <w:name w:val="productname"/>
    <w:basedOn w:val="Domylnaczcionkaakapitu"/>
    <w:rsid w:val="00502D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847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sanko.com.pl/pl/p/Slup-aluminiowy-czarny-3m-mocowanie-76mm-/45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12</Pages>
  <Words>3399</Words>
  <Characters>20394</Characters>
  <Application>Microsoft Office Word</Application>
  <DocSecurity>0</DocSecurity>
  <Lines>169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AniaMW</dc:creator>
  <cp:keywords/>
  <dc:description/>
  <cp:lastModifiedBy>AniaMW</cp:lastModifiedBy>
  <cp:revision>29</cp:revision>
  <dcterms:created xsi:type="dcterms:W3CDTF">2024-07-22T13:26:00Z</dcterms:created>
  <dcterms:modified xsi:type="dcterms:W3CDTF">2024-08-07T09:25:00Z</dcterms:modified>
</cp:coreProperties>
</file>